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551" w:rsidRPr="00F326BA" w:rsidRDefault="003B3551" w:rsidP="005C62B3">
      <w:pPr>
        <w:spacing w:after="0" w:line="360" w:lineRule="auto"/>
        <w:ind w:left="1418" w:right="851"/>
        <w:jc w:val="both"/>
        <w:rPr>
          <w:rFonts w:ascii="Times New Roman" w:hAnsi="Times New Roman" w:cs="Times New Roman"/>
          <w:sz w:val="28"/>
          <w:szCs w:val="28"/>
        </w:rPr>
      </w:pPr>
    </w:p>
    <w:p w:rsidR="003B3551" w:rsidRPr="00F326BA" w:rsidRDefault="003B3551" w:rsidP="005C62B3">
      <w:pPr>
        <w:framePr w:wrap="none" w:vAnchor="page" w:hAnchor="page" w:x="884" w:y="7"/>
        <w:spacing w:after="0" w:line="360" w:lineRule="auto"/>
        <w:ind w:left="1418" w:right="851"/>
        <w:jc w:val="both"/>
        <w:rPr>
          <w:rFonts w:ascii="Times New Roman" w:hAnsi="Times New Roman" w:cs="Times New Roman"/>
          <w:sz w:val="28"/>
          <w:szCs w:val="28"/>
        </w:rPr>
      </w:pPr>
    </w:p>
    <w:p w:rsidR="003B3551" w:rsidRPr="00F326BA" w:rsidRDefault="003B3551" w:rsidP="00BA2C69">
      <w:pPr>
        <w:pStyle w:val="1"/>
        <w:shd w:val="clear" w:color="auto" w:fill="auto"/>
        <w:ind w:left="6095" w:right="851" w:firstLine="0"/>
        <w:jc w:val="both"/>
        <w:rPr>
          <w:b/>
          <w:bCs/>
          <w:color w:val="000000"/>
        </w:rPr>
      </w:pPr>
      <w:r w:rsidRPr="00F326BA">
        <w:rPr>
          <w:b/>
          <w:bCs/>
          <w:color w:val="000000"/>
        </w:rPr>
        <w:t>«УТВЕРЖДЕНО»</w:t>
      </w:r>
    </w:p>
    <w:p w:rsidR="003B3551" w:rsidRPr="00F326BA" w:rsidRDefault="003B3551" w:rsidP="00BA2C69">
      <w:pPr>
        <w:spacing w:after="0" w:line="240" w:lineRule="auto"/>
        <w:ind w:left="6095" w:right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26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решением Правления</w:t>
      </w:r>
    </w:p>
    <w:p w:rsidR="003B3551" w:rsidRPr="00F326BA" w:rsidRDefault="003B3551" w:rsidP="00BA2C69">
      <w:pPr>
        <w:spacing w:after="0" w:line="240" w:lineRule="auto"/>
        <w:ind w:left="6095" w:right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26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НАО «Национальный центр</w:t>
      </w:r>
    </w:p>
    <w:p w:rsidR="003B3551" w:rsidRPr="00F326BA" w:rsidRDefault="003B3551" w:rsidP="00BA2C69">
      <w:pPr>
        <w:spacing w:after="0" w:line="240" w:lineRule="auto"/>
        <w:ind w:left="6095" w:right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26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детской реабилитации»</w:t>
      </w:r>
    </w:p>
    <w:p w:rsidR="00D168DF" w:rsidRDefault="003B3551" w:rsidP="00BA2C69">
      <w:pPr>
        <w:spacing w:after="0" w:line="240" w:lineRule="auto"/>
        <w:ind w:left="6095" w:right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26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 «</w:t>
      </w:r>
      <w:r w:rsidR="00D168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14</w:t>
      </w:r>
      <w:r w:rsidRPr="00F326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="00D168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июля </w:t>
      </w:r>
      <w:r w:rsidRPr="00F326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2023 года </w:t>
      </w:r>
    </w:p>
    <w:p w:rsidR="003B3551" w:rsidRPr="00F326BA" w:rsidRDefault="003B3551" w:rsidP="00BA2C69">
      <w:pPr>
        <w:spacing w:after="0" w:line="240" w:lineRule="auto"/>
        <w:ind w:left="6095" w:right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26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№</w:t>
      </w:r>
      <w:r w:rsidR="00D168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7</w:t>
      </w:r>
      <w:bookmarkStart w:id="0" w:name="_GoBack"/>
      <w:bookmarkEnd w:id="0"/>
    </w:p>
    <w:p w:rsidR="003B3551" w:rsidRPr="00F326BA" w:rsidRDefault="003B3551" w:rsidP="005C62B3">
      <w:pPr>
        <w:spacing w:after="0" w:line="360" w:lineRule="auto"/>
        <w:ind w:left="6096" w:right="851"/>
        <w:jc w:val="both"/>
        <w:rPr>
          <w:rFonts w:ascii="Times New Roman" w:hAnsi="Times New Roman" w:cs="Times New Roman"/>
          <w:sz w:val="28"/>
          <w:szCs w:val="28"/>
        </w:rPr>
      </w:pPr>
    </w:p>
    <w:p w:rsidR="003B3551" w:rsidRPr="00F326BA" w:rsidRDefault="003B3551" w:rsidP="005C62B3">
      <w:pPr>
        <w:spacing w:after="0" w:line="360" w:lineRule="auto"/>
        <w:ind w:left="1418" w:right="851"/>
        <w:jc w:val="both"/>
        <w:rPr>
          <w:rFonts w:ascii="Times New Roman" w:hAnsi="Times New Roman" w:cs="Times New Roman"/>
          <w:sz w:val="28"/>
          <w:szCs w:val="28"/>
        </w:rPr>
      </w:pPr>
    </w:p>
    <w:p w:rsidR="003B3551" w:rsidRPr="00F326BA" w:rsidRDefault="003B3551" w:rsidP="005C62B3">
      <w:pPr>
        <w:spacing w:after="0" w:line="360" w:lineRule="auto"/>
        <w:ind w:left="1418" w:right="851"/>
        <w:jc w:val="both"/>
        <w:rPr>
          <w:rFonts w:ascii="Times New Roman" w:hAnsi="Times New Roman" w:cs="Times New Roman"/>
          <w:sz w:val="28"/>
          <w:szCs w:val="28"/>
        </w:rPr>
      </w:pPr>
    </w:p>
    <w:p w:rsidR="00A106F6" w:rsidRDefault="00A106F6" w:rsidP="005C62B3">
      <w:pPr>
        <w:spacing w:after="0" w:line="360" w:lineRule="auto"/>
        <w:ind w:left="1418" w:right="851"/>
        <w:jc w:val="both"/>
        <w:rPr>
          <w:rFonts w:ascii="Times New Roman" w:hAnsi="Times New Roman" w:cs="Times New Roman"/>
          <w:sz w:val="28"/>
          <w:szCs w:val="28"/>
        </w:rPr>
      </w:pPr>
      <w:r w:rsidRPr="00F32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6BA" w:rsidRDefault="00F326BA" w:rsidP="005C62B3">
      <w:pPr>
        <w:spacing w:after="0" w:line="360" w:lineRule="auto"/>
        <w:ind w:left="1418" w:righ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3551" w:rsidRPr="00F326BA" w:rsidRDefault="003B3551" w:rsidP="005C62B3">
      <w:pPr>
        <w:spacing w:after="0" w:line="360" w:lineRule="auto"/>
        <w:ind w:left="1418" w:righ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6BA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3B3551" w:rsidRPr="00F326BA" w:rsidRDefault="003B3551" w:rsidP="005C62B3">
      <w:pPr>
        <w:spacing w:after="0" w:line="360" w:lineRule="auto"/>
        <w:ind w:left="1418" w:righ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6BA">
        <w:rPr>
          <w:rFonts w:ascii="Times New Roman" w:hAnsi="Times New Roman" w:cs="Times New Roman"/>
          <w:b/>
          <w:sz w:val="28"/>
          <w:szCs w:val="28"/>
        </w:rPr>
        <w:t>ПО ПРОТИВОДЕЙСТВИЮ КОРРУПЦИИ</w:t>
      </w:r>
    </w:p>
    <w:p w:rsidR="003B3551" w:rsidRPr="00F326BA" w:rsidRDefault="00A106F6" w:rsidP="005C62B3">
      <w:pPr>
        <w:spacing w:after="0" w:line="360" w:lineRule="auto"/>
        <w:ind w:left="1418" w:right="851"/>
        <w:jc w:val="center"/>
        <w:rPr>
          <w:rFonts w:ascii="Times New Roman" w:hAnsi="Times New Roman" w:cs="Times New Roman"/>
          <w:sz w:val="28"/>
          <w:szCs w:val="28"/>
        </w:rPr>
      </w:pPr>
      <w:r w:rsidRPr="00F326BA">
        <w:rPr>
          <w:rFonts w:ascii="Times New Roman" w:hAnsi="Times New Roman" w:cs="Times New Roman"/>
          <w:sz w:val="28"/>
          <w:szCs w:val="28"/>
        </w:rPr>
        <w:t>НАО «Национальный центр противодействия коррупции»</w:t>
      </w:r>
    </w:p>
    <w:p w:rsidR="003B3551" w:rsidRPr="00F326BA" w:rsidRDefault="003B3551" w:rsidP="005C62B3">
      <w:pPr>
        <w:spacing w:after="0" w:line="360" w:lineRule="auto"/>
        <w:ind w:left="1418" w:right="851"/>
        <w:jc w:val="both"/>
        <w:rPr>
          <w:rFonts w:ascii="Times New Roman" w:hAnsi="Times New Roman" w:cs="Times New Roman"/>
          <w:sz w:val="28"/>
          <w:szCs w:val="28"/>
        </w:rPr>
      </w:pPr>
    </w:p>
    <w:p w:rsidR="003B3551" w:rsidRPr="00F326BA" w:rsidRDefault="003B3551" w:rsidP="005C62B3">
      <w:pPr>
        <w:spacing w:after="0" w:line="360" w:lineRule="auto"/>
        <w:ind w:left="1418" w:right="851"/>
        <w:jc w:val="both"/>
        <w:rPr>
          <w:rFonts w:ascii="Times New Roman" w:hAnsi="Times New Roman" w:cs="Times New Roman"/>
          <w:sz w:val="28"/>
          <w:szCs w:val="28"/>
        </w:rPr>
      </w:pPr>
    </w:p>
    <w:p w:rsidR="003B3551" w:rsidRPr="00F326BA" w:rsidRDefault="003B3551" w:rsidP="005C62B3">
      <w:pPr>
        <w:spacing w:after="0" w:line="360" w:lineRule="auto"/>
        <w:ind w:left="1418" w:right="851"/>
        <w:jc w:val="both"/>
        <w:rPr>
          <w:rFonts w:ascii="Times New Roman" w:hAnsi="Times New Roman" w:cs="Times New Roman"/>
          <w:sz w:val="28"/>
          <w:szCs w:val="28"/>
        </w:rPr>
      </w:pPr>
    </w:p>
    <w:p w:rsidR="003B3551" w:rsidRPr="00F326BA" w:rsidRDefault="003B3551" w:rsidP="005C62B3">
      <w:pPr>
        <w:spacing w:after="0" w:line="360" w:lineRule="auto"/>
        <w:ind w:left="1418" w:right="851"/>
        <w:jc w:val="both"/>
        <w:rPr>
          <w:rFonts w:ascii="Times New Roman" w:hAnsi="Times New Roman" w:cs="Times New Roman"/>
          <w:sz w:val="28"/>
          <w:szCs w:val="28"/>
        </w:rPr>
      </w:pPr>
    </w:p>
    <w:p w:rsidR="00A106F6" w:rsidRPr="00F326BA" w:rsidRDefault="00A106F6" w:rsidP="005C62B3">
      <w:pPr>
        <w:spacing w:after="0" w:line="360" w:lineRule="auto"/>
        <w:ind w:left="1418" w:right="851"/>
        <w:jc w:val="both"/>
        <w:rPr>
          <w:rFonts w:ascii="Times New Roman" w:hAnsi="Times New Roman" w:cs="Times New Roman"/>
          <w:sz w:val="28"/>
          <w:szCs w:val="28"/>
        </w:rPr>
      </w:pPr>
    </w:p>
    <w:p w:rsidR="00A106F6" w:rsidRPr="00F326BA" w:rsidRDefault="00A106F6" w:rsidP="005C62B3">
      <w:pPr>
        <w:spacing w:after="0" w:line="360" w:lineRule="auto"/>
        <w:ind w:left="1418" w:right="851"/>
        <w:jc w:val="both"/>
        <w:rPr>
          <w:rFonts w:ascii="Times New Roman" w:hAnsi="Times New Roman" w:cs="Times New Roman"/>
          <w:sz w:val="28"/>
          <w:szCs w:val="28"/>
        </w:rPr>
      </w:pPr>
    </w:p>
    <w:p w:rsidR="00A106F6" w:rsidRPr="00F326BA" w:rsidRDefault="00A106F6" w:rsidP="005C62B3">
      <w:pPr>
        <w:spacing w:after="0" w:line="360" w:lineRule="auto"/>
        <w:ind w:left="1418" w:right="851"/>
        <w:jc w:val="both"/>
        <w:rPr>
          <w:rFonts w:ascii="Times New Roman" w:hAnsi="Times New Roman" w:cs="Times New Roman"/>
          <w:sz w:val="28"/>
          <w:szCs w:val="28"/>
        </w:rPr>
      </w:pPr>
    </w:p>
    <w:p w:rsidR="00A106F6" w:rsidRPr="00F326BA" w:rsidRDefault="00A106F6" w:rsidP="005C62B3">
      <w:pPr>
        <w:spacing w:after="0" w:line="360" w:lineRule="auto"/>
        <w:ind w:left="1418" w:right="851"/>
        <w:jc w:val="both"/>
        <w:rPr>
          <w:rFonts w:ascii="Times New Roman" w:hAnsi="Times New Roman" w:cs="Times New Roman"/>
          <w:sz w:val="28"/>
          <w:szCs w:val="28"/>
        </w:rPr>
      </w:pPr>
    </w:p>
    <w:p w:rsidR="00A106F6" w:rsidRPr="00F326BA" w:rsidRDefault="00A106F6" w:rsidP="005C62B3">
      <w:pPr>
        <w:spacing w:after="0" w:line="360" w:lineRule="auto"/>
        <w:ind w:left="1418" w:right="851"/>
        <w:jc w:val="both"/>
        <w:rPr>
          <w:rFonts w:ascii="Times New Roman" w:hAnsi="Times New Roman" w:cs="Times New Roman"/>
          <w:sz w:val="28"/>
          <w:szCs w:val="28"/>
        </w:rPr>
      </w:pPr>
    </w:p>
    <w:p w:rsidR="00A106F6" w:rsidRPr="00F326BA" w:rsidRDefault="00A106F6" w:rsidP="005C62B3">
      <w:pPr>
        <w:spacing w:after="0" w:line="360" w:lineRule="auto"/>
        <w:ind w:left="1418" w:right="851"/>
        <w:jc w:val="both"/>
        <w:rPr>
          <w:rFonts w:ascii="Times New Roman" w:hAnsi="Times New Roman" w:cs="Times New Roman"/>
          <w:sz w:val="28"/>
          <w:szCs w:val="28"/>
        </w:rPr>
      </w:pPr>
    </w:p>
    <w:p w:rsidR="00A106F6" w:rsidRPr="00F326BA" w:rsidRDefault="00A106F6" w:rsidP="005C62B3">
      <w:pPr>
        <w:spacing w:after="0" w:line="360" w:lineRule="auto"/>
        <w:ind w:left="1418" w:right="851"/>
        <w:jc w:val="both"/>
        <w:rPr>
          <w:rFonts w:ascii="Times New Roman" w:hAnsi="Times New Roman" w:cs="Times New Roman"/>
          <w:sz w:val="28"/>
          <w:szCs w:val="28"/>
        </w:rPr>
      </w:pPr>
    </w:p>
    <w:p w:rsidR="00A106F6" w:rsidRPr="00F326BA" w:rsidRDefault="00A106F6" w:rsidP="005C62B3">
      <w:pPr>
        <w:spacing w:after="0" w:line="360" w:lineRule="auto"/>
        <w:ind w:left="1418" w:right="851"/>
        <w:jc w:val="both"/>
        <w:rPr>
          <w:rFonts w:ascii="Times New Roman" w:hAnsi="Times New Roman" w:cs="Times New Roman"/>
          <w:sz w:val="28"/>
          <w:szCs w:val="28"/>
        </w:rPr>
      </w:pPr>
    </w:p>
    <w:p w:rsidR="00A106F6" w:rsidRPr="00F326BA" w:rsidRDefault="00A106F6" w:rsidP="005C62B3">
      <w:pPr>
        <w:spacing w:after="0" w:line="360" w:lineRule="auto"/>
        <w:ind w:left="1418" w:right="851"/>
        <w:jc w:val="both"/>
        <w:rPr>
          <w:rFonts w:ascii="Times New Roman" w:hAnsi="Times New Roman" w:cs="Times New Roman"/>
          <w:sz w:val="28"/>
          <w:szCs w:val="28"/>
        </w:rPr>
      </w:pPr>
    </w:p>
    <w:p w:rsidR="00A106F6" w:rsidRPr="00F326BA" w:rsidRDefault="00A106F6" w:rsidP="005C62B3">
      <w:pPr>
        <w:spacing w:after="0" w:line="360" w:lineRule="auto"/>
        <w:ind w:left="1418" w:right="851"/>
        <w:jc w:val="both"/>
        <w:rPr>
          <w:rFonts w:ascii="Times New Roman" w:hAnsi="Times New Roman" w:cs="Times New Roman"/>
          <w:sz w:val="28"/>
          <w:szCs w:val="28"/>
        </w:rPr>
      </w:pPr>
    </w:p>
    <w:p w:rsidR="00A106F6" w:rsidRPr="00BA2C69" w:rsidRDefault="00A106F6" w:rsidP="005C62B3">
      <w:pPr>
        <w:spacing w:after="0" w:line="360" w:lineRule="auto"/>
        <w:ind w:left="1418" w:righ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6B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BA2C69">
        <w:rPr>
          <w:rFonts w:ascii="Times New Roman" w:hAnsi="Times New Roman" w:cs="Times New Roman"/>
          <w:b/>
          <w:sz w:val="28"/>
          <w:szCs w:val="28"/>
        </w:rPr>
        <w:t>г.Астана 2023 г.</w:t>
      </w:r>
    </w:p>
    <w:p w:rsidR="00E94555" w:rsidRDefault="00E94555" w:rsidP="005C62B3">
      <w:pPr>
        <w:spacing w:after="0" w:line="360" w:lineRule="auto"/>
        <w:ind w:left="1418" w:right="851"/>
        <w:jc w:val="both"/>
        <w:rPr>
          <w:rFonts w:ascii="Times New Roman" w:hAnsi="Times New Roman" w:cs="Times New Roman"/>
          <w:sz w:val="28"/>
          <w:szCs w:val="28"/>
        </w:rPr>
      </w:pPr>
    </w:p>
    <w:p w:rsidR="00BA2C69" w:rsidRDefault="00BA2C69" w:rsidP="005C62B3">
      <w:pPr>
        <w:spacing w:after="0" w:line="360" w:lineRule="auto"/>
        <w:ind w:left="1418" w:right="851"/>
        <w:jc w:val="both"/>
        <w:rPr>
          <w:rFonts w:ascii="Times New Roman" w:hAnsi="Times New Roman" w:cs="Times New Roman"/>
          <w:sz w:val="28"/>
          <w:szCs w:val="28"/>
        </w:rPr>
      </w:pPr>
    </w:p>
    <w:p w:rsidR="00BA2C69" w:rsidRPr="00F326BA" w:rsidRDefault="00BA2C69" w:rsidP="005C62B3">
      <w:pPr>
        <w:spacing w:after="0" w:line="360" w:lineRule="auto"/>
        <w:ind w:left="1418" w:right="851"/>
        <w:jc w:val="both"/>
        <w:rPr>
          <w:rFonts w:ascii="Times New Roman" w:hAnsi="Times New Roman" w:cs="Times New Roman"/>
          <w:sz w:val="28"/>
          <w:szCs w:val="28"/>
        </w:rPr>
      </w:pPr>
    </w:p>
    <w:p w:rsidR="00E94555" w:rsidRPr="00F326BA" w:rsidRDefault="00F326BA" w:rsidP="005C62B3">
      <w:pPr>
        <w:pStyle w:val="1"/>
        <w:numPr>
          <w:ilvl w:val="0"/>
          <w:numId w:val="13"/>
        </w:numPr>
        <w:shd w:val="clear" w:color="auto" w:fill="auto"/>
        <w:spacing w:line="360" w:lineRule="auto"/>
        <w:ind w:left="993" w:right="-19"/>
        <w:jc w:val="both"/>
      </w:pPr>
      <w:r>
        <w:lastRenderedPageBreak/>
        <w:t xml:space="preserve"> </w:t>
      </w:r>
      <w:r w:rsidR="00E94555" w:rsidRPr="00F326BA">
        <w:t xml:space="preserve">Инструкция по противодействию коррупции в </w:t>
      </w:r>
      <w:r>
        <w:t>Н</w:t>
      </w:r>
      <w:r w:rsidR="00E94555" w:rsidRPr="00F326BA">
        <w:t>АО «Национальный центр</w:t>
      </w:r>
      <w:r>
        <w:t xml:space="preserve"> детской реабилитации</w:t>
      </w:r>
      <w:r w:rsidR="00E94555" w:rsidRPr="00F326BA">
        <w:t xml:space="preserve"> </w:t>
      </w:r>
      <w:r w:rsidR="00E94555" w:rsidRPr="005C62B3">
        <w:rPr>
          <w:i/>
          <w:sz w:val="24"/>
          <w:szCs w:val="24"/>
        </w:rPr>
        <w:t>(далее - Инструкция)</w:t>
      </w:r>
      <w:r w:rsidR="00E94555" w:rsidRPr="00F326BA">
        <w:t xml:space="preserve"> разработана в соответствии с требованиями </w:t>
      </w:r>
      <w:r w:rsidR="005C62B3">
        <w:t>Конституции</w:t>
      </w:r>
      <w:r w:rsidR="00E94555" w:rsidRPr="00F326BA">
        <w:t xml:space="preserve"> Республики Казахстан</w:t>
      </w:r>
      <w:r w:rsidR="005C62B3">
        <w:t xml:space="preserve">, Закона </w:t>
      </w:r>
      <w:r w:rsidR="00E94555" w:rsidRPr="00F326BA">
        <w:t xml:space="preserve">«О противодействии коррупции» </w:t>
      </w:r>
      <w:r w:rsidR="00E94555" w:rsidRPr="005C62B3">
        <w:rPr>
          <w:i/>
          <w:sz w:val="24"/>
          <w:szCs w:val="24"/>
        </w:rPr>
        <w:t>(далее - Закон)</w:t>
      </w:r>
      <w:r w:rsidR="00E94555" w:rsidRPr="00F326BA">
        <w:t xml:space="preserve"> и другими законодательными актами в соответствии и в целях рекомендаций, направленных на предупреждение коррупции при осуществлении деятельности </w:t>
      </w:r>
      <w:r w:rsidR="002F7294">
        <w:t>Н</w:t>
      </w:r>
      <w:r w:rsidR="00E94555" w:rsidRPr="00F326BA">
        <w:t xml:space="preserve">АО «Национальный центр </w:t>
      </w:r>
      <w:r w:rsidR="002F7294">
        <w:t>детской реабилитации</w:t>
      </w:r>
      <w:r w:rsidR="00E94555" w:rsidRPr="00F326BA">
        <w:t xml:space="preserve">» </w:t>
      </w:r>
      <w:r w:rsidR="00E94555" w:rsidRPr="00FF23B3">
        <w:rPr>
          <w:i/>
          <w:sz w:val="24"/>
          <w:szCs w:val="24"/>
        </w:rPr>
        <w:t>(далее - Общество)</w:t>
      </w:r>
      <w:r w:rsidR="00E94555" w:rsidRPr="00F326BA">
        <w:t>.</w:t>
      </w:r>
      <w:r w:rsidR="00E94555" w:rsidRPr="00F326BA">
        <w:tab/>
      </w:r>
    </w:p>
    <w:p w:rsidR="00E94555" w:rsidRPr="00F326BA" w:rsidRDefault="00E94555" w:rsidP="005C62B3">
      <w:pPr>
        <w:pStyle w:val="1"/>
        <w:numPr>
          <w:ilvl w:val="0"/>
          <w:numId w:val="13"/>
        </w:numPr>
        <w:shd w:val="clear" w:color="auto" w:fill="auto"/>
        <w:tabs>
          <w:tab w:val="left" w:pos="1490"/>
        </w:tabs>
        <w:spacing w:line="360" w:lineRule="auto"/>
        <w:ind w:left="993" w:right="-19"/>
        <w:jc w:val="both"/>
      </w:pPr>
      <w:r w:rsidRPr="00F326BA">
        <w:t>Инструкция определяет алгоритм действий работников</w:t>
      </w:r>
      <w:r w:rsidR="002F7294">
        <w:t xml:space="preserve"> </w:t>
      </w:r>
      <w:r w:rsidR="00EA0FA3">
        <w:t>Общества</w:t>
      </w:r>
      <w:r w:rsidR="00EA0FA3" w:rsidRPr="00F326BA">
        <w:t xml:space="preserve"> в</w:t>
      </w:r>
      <w:r w:rsidRPr="00F326BA">
        <w:t xml:space="preserve"> случае возникновения коррупционной ситуации, фактов предложения взятии, вымогательства, информирования о ставших известными фактах коррупции </w:t>
      </w:r>
      <w:r w:rsidR="002F7294">
        <w:t>в</w:t>
      </w:r>
      <w:r w:rsidRPr="00F326BA">
        <w:t xml:space="preserve"> отношении других работников Общества и иных внештатных ситуациях.</w:t>
      </w:r>
    </w:p>
    <w:p w:rsidR="00E94555" w:rsidRPr="00F326BA" w:rsidRDefault="00E94555" w:rsidP="005C62B3">
      <w:pPr>
        <w:pStyle w:val="1"/>
        <w:numPr>
          <w:ilvl w:val="0"/>
          <w:numId w:val="13"/>
        </w:numPr>
        <w:shd w:val="clear" w:color="auto" w:fill="auto"/>
        <w:spacing w:line="360" w:lineRule="auto"/>
        <w:ind w:left="993" w:right="-19"/>
        <w:jc w:val="both"/>
      </w:pPr>
      <w:r w:rsidRPr="00F326BA">
        <w:t>Инструкция является обязательной для ознакомления и применения всеми структурными подразделениями, должностными лицами и работниками Общества.</w:t>
      </w:r>
    </w:p>
    <w:p w:rsidR="00E94555" w:rsidRPr="00F326BA" w:rsidRDefault="002F7294" w:rsidP="005C62B3">
      <w:pPr>
        <w:pStyle w:val="1"/>
        <w:numPr>
          <w:ilvl w:val="0"/>
          <w:numId w:val="13"/>
        </w:numPr>
        <w:shd w:val="clear" w:color="auto" w:fill="auto"/>
        <w:tabs>
          <w:tab w:val="left" w:pos="1218"/>
        </w:tabs>
        <w:spacing w:line="360" w:lineRule="auto"/>
        <w:ind w:left="993" w:right="-19"/>
        <w:jc w:val="both"/>
      </w:pPr>
      <w:r>
        <w:t xml:space="preserve">    </w:t>
      </w:r>
      <w:r w:rsidR="00E94555" w:rsidRPr="00F326BA">
        <w:t>Приведенные в Инструкции рекомендации являются минимально необходимыми и не являются исчерпывающими либо ограничивающими в том или ином конкретном случае.</w:t>
      </w:r>
    </w:p>
    <w:p w:rsidR="00E94555" w:rsidRPr="00F326BA" w:rsidRDefault="00E94555" w:rsidP="005C62B3">
      <w:pPr>
        <w:spacing w:after="0" w:line="360" w:lineRule="auto"/>
        <w:ind w:left="993" w:right="-19"/>
        <w:jc w:val="both"/>
        <w:rPr>
          <w:rFonts w:ascii="Times New Roman" w:hAnsi="Times New Roman" w:cs="Times New Roman"/>
          <w:sz w:val="28"/>
          <w:szCs w:val="28"/>
        </w:rPr>
      </w:pPr>
    </w:p>
    <w:p w:rsidR="00E94555" w:rsidRPr="002F7294" w:rsidRDefault="005C62B3" w:rsidP="005C62B3">
      <w:pPr>
        <w:pStyle w:val="1"/>
        <w:shd w:val="clear" w:color="auto" w:fill="auto"/>
        <w:spacing w:line="360" w:lineRule="auto"/>
        <w:ind w:left="993" w:right="-19" w:firstLine="0"/>
        <w:jc w:val="both"/>
        <w:rPr>
          <w:b/>
        </w:rPr>
      </w:pPr>
      <w:r>
        <w:rPr>
          <w:b/>
        </w:rPr>
        <w:t xml:space="preserve">                                          </w:t>
      </w:r>
      <w:r w:rsidR="00E94555" w:rsidRPr="002F7294">
        <w:rPr>
          <w:b/>
        </w:rPr>
        <w:t>Термины и определения</w:t>
      </w:r>
    </w:p>
    <w:p w:rsidR="00E94555" w:rsidRPr="00F326BA" w:rsidRDefault="00E94555" w:rsidP="005C62B3">
      <w:pPr>
        <w:pStyle w:val="1"/>
        <w:shd w:val="clear" w:color="auto" w:fill="auto"/>
        <w:spacing w:line="360" w:lineRule="auto"/>
        <w:ind w:left="1701" w:right="-19" w:firstLine="0"/>
        <w:jc w:val="both"/>
      </w:pPr>
      <w:r w:rsidRPr="00F326BA">
        <w:t>В Инструкции применяются следующие термины и определения:</w:t>
      </w:r>
    </w:p>
    <w:p w:rsidR="00E94555" w:rsidRPr="00F326BA" w:rsidRDefault="00E94555" w:rsidP="005C62B3">
      <w:pPr>
        <w:pStyle w:val="1"/>
        <w:numPr>
          <w:ilvl w:val="0"/>
          <w:numId w:val="14"/>
        </w:numPr>
        <w:shd w:val="clear" w:color="auto" w:fill="auto"/>
        <w:tabs>
          <w:tab w:val="left" w:pos="1218"/>
        </w:tabs>
        <w:spacing w:line="360" w:lineRule="auto"/>
        <w:ind w:left="993" w:right="-19"/>
        <w:jc w:val="both"/>
      </w:pPr>
      <w:r w:rsidRPr="003022E0">
        <w:rPr>
          <w:b/>
        </w:rPr>
        <w:t>Коррупция</w:t>
      </w:r>
      <w:r w:rsidRPr="00F326BA">
        <w:t xml:space="preserve"> - незаконное использование лицами, занимающими ответственную государственную должность, лицами, уполномоченными на выполнение государственных функций, лицами, приравненными к лицам, уполномоченным на выполнение государственных функций, должностными лицами своих должностных (служебных) полномочий и связанных с ними возможностей в целях получения или извлечения лично или через посредников имущественных (неимущественных) благ и преимуществ для себя либо третьих лиц, а равно подкуп данных лиц путем предоставления благ и преимуществ;</w:t>
      </w:r>
    </w:p>
    <w:p w:rsidR="00E94555" w:rsidRPr="00F326BA" w:rsidRDefault="00E94555" w:rsidP="005C62B3">
      <w:pPr>
        <w:pStyle w:val="1"/>
        <w:numPr>
          <w:ilvl w:val="0"/>
          <w:numId w:val="14"/>
        </w:numPr>
        <w:shd w:val="clear" w:color="auto" w:fill="auto"/>
        <w:tabs>
          <w:tab w:val="left" w:pos="1218"/>
        </w:tabs>
        <w:spacing w:line="360" w:lineRule="auto"/>
        <w:ind w:left="993" w:right="-19"/>
        <w:jc w:val="both"/>
      </w:pPr>
      <w:r w:rsidRPr="003022E0">
        <w:rPr>
          <w:b/>
        </w:rPr>
        <w:t>Коррупционное правонарушение</w:t>
      </w:r>
      <w:r w:rsidRPr="00F326BA">
        <w:t xml:space="preserve"> - имеющее признаки коррупции противоправное виновное деяние (действие или бездействие), за которое </w:t>
      </w:r>
      <w:r w:rsidRPr="00F326BA">
        <w:lastRenderedPageBreak/>
        <w:t>законом установлена административная или уголовная ответственность;</w:t>
      </w:r>
    </w:p>
    <w:p w:rsidR="00E94555" w:rsidRPr="00F326BA" w:rsidRDefault="00E94555" w:rsidP="005C62B3">
      <w:pPr>
        <w:pStyle w:val="1"/>
        <w:numPr>
          <w:ilvl w:val="0"/>
          <w:numId w:val="14"/>
        </w:numPr>
        <w:shd w:val="clear" w:color="auto" w:fill="auto"/>
        <w:tabs>
          <w:tab w:val="left" w:pos="1065"/>
        </w:tabs>
        <w:spacing w:line="360" w:lineRule="auto"/>
        <w:ind w:left="993" w:right="-19"/>
        <w:jc w:val="both"/>
      </w:pPr>
      <w:r w:rsidRPr="003022E0">
        <w:rPr>
          <w:b/>
        </w:rPr>
        <w:t>Предупреждение коррупции</w:t>
      </w:r>
      <w:r w:rsidRPr="00F326BA">
        <w:t xml:space="preserve"> - деятельность субъектов противодействия коррупции по изучению, выявлению, ограничению и устранению причин и условий, способствующих совершению коррупционных правонарушений, путем разработки и внедрения системы превентивных мер;</w:t>
      </w:r>
    </w:p>
    <w:p w:rsidR="00E94555" w:rsidRPr="00F326BA" w:rsidRDefault="00E94555" w:rsidP="005C62B3">
      <w:pPr>
        <w:pStyle w:val="1"/>
        <w:numPr>
          <w:ilvl w:val="0"/>
          <w:numId w:val="14"/>
        </w:numPr>
        <w:shd w:val="clear" w:color="auto" w:fill="auto"/>
        <w:spacing w:line="360" w:lineRule="auto"/>
        <w:ind w:left="993" w:right="-19"/>
        <w:jc w:val="both"/>
      </w:pPr>
      <w:r w:rsidRPr="003022E0">
        <w:rPr>
          <w:b/>
        </w:rPr>
        <w:t>Получение взятки</w:t>
      </w:r>
      <w:r w:rsidRPr="003022E0">
        <w:t xml:space="preserve"> - получение лицом, уполномоченным на выполнение государственных функций, либо приравненным к нему лицом, или лицом, занимающим ответственную государственную должность, либо должностным лицом лично или через посредника взятки в виде денег, ценных бумаг, иного имущества, права на имущество или выгод имущественного характера для себя или других лиц за действия (бездействие) в пользу взяткодателя или</w:t>
      </w:r>
      <w:r w:rsidR="003022E0">
        <w:t xml:space="preserve"> </w:t>
      </w:r>
      <w:r w:rsidRPr="00F326BA">
        <w:t>представляемых им лиц, если такие действия (бездействие) входят в служебные полномочия этого лица, либо оно в силу должностного положения может способствовать таким действиям (бездействию), а равно за общее покровительство или попустительство;</w:t>
      </w:r>
    </w:p>
    <w:p w:rsidR="00E94555" w:rsidRPr="00F326BA" w:rsidRDefault="00E94555" w:rsidP="005C62B3">
      <w:pPr>
        <w:pStyle w:val="1"/>
        <w:numPr>
          <w:ilvl w:val="0"/>
          <w:numId w:val="14"/>
        </w:numPr>
        <w:shd w:val="clear" w:color="auto" w:fill="auto"/>
        <w:tabs>
          <w:tab w:val="left" w:pos="1350"/>
        </w:tabs>
        <w:spacing w:line="360" w:lineRule="auto"/>
        <w:ind w:left="993" w:right="-19"/>
        <w:jc w:val="both"/>
      </w:pPr>
      <w:r w:rsidRPr="00427548">
        <w:rPr>
          <w:b/>
        </w:rPr>
        <w:t>Конфликт интересов</w:t>
      </w:r>
      <w:r w:rsidRPr="00F326BA">
        <w:t xml:space="preserve"> - это ситуация, при которой личная заинтересованность человека может повлиять на надлежащее исполнение им должностных (служебных обязанностей) обязанностей. Данная ситуация может привести к причинению вреда правам и законным интересам граждан, организаций, общества и государства.</w:t>
      </w:r>
    </w:p>
    <w:p w:rsidR="00E94555" w:rsidRPr="00F326BA" w:rsidRDefault="00E94555" w:rsidP="005C62B3">
      <w:pPr>
        <w:pStyle w:val="1"/>
        <w:numPr>
          <w:ilvl w:val="0"/>
          <w:numId w:val="14"/>
        </w:numPr>
        <w:shd w:val="clear" w:color="auto" w:fill="auto"/>
        <w:tabs>
          <w:tab w:val="left" w:pos="1165"/>
        </w:tabs>
        <w:spacing w:line="360" w:lineRule="auto"/>
        <w:ind w:left="993" w:right="-19"/>
        <w:jc w:val="both"/>
      </w:pPr>
      <w:r w:rsidRPr="00427548">
        <w:rPr>
          <w:b/>
        </w:rPr>
        <w:t>Коммерческий подкуп</w:t>
      </w:r>
      <w:r w:rsidRPr="00F326BA">
        <w:t xml:space="preserve"> - незаконная передача лицу, выполняющему управленческие функции в коммерческой или иной организации, денег, ценных бумаг или иного имущества, а равно незаконное оказание ему услуг имущественного характера за использование им своего служебного положения, а также за общее покровительство или попустительство по службе в интересах лица, осуществляющего подкуп.</w:t>
      </w:r>
    </w:p>
    <w:p w:rsidR="00E94555" w:rsidRPr="00D467B3" w:rsidRDefault="00D467B3" w:rsidP="005C62B3">
      <w:pPr>
        <w:pStyle w:val="1"/>
        <w:shd w:val="clear" w:color="auto" w:fill="auto"/>
        <w:spacing w:line="360" w:lineRule="auto"/>
        <w:ind w:left="993" w:right="-19" w:firstLine="0"/>
        <w:jc w:val="both"/>
        <w:rPr>
          <w:b/>
        </w:rPr>
      </w:pPr>
      <w:r>
        <w:t xml:space="preserve">        </w:t>
      </w:r>
      <w:r w:rsidR="00E94555" w:rsidRPr="00F326BA">
        <w:t xml:space="preserve"> </w:t>
      </w:r>
      <w:r>
        <w:t xml:space="preserve">                          </w:t>
      </w:r>
      <w:r w:rsidR="00E94555" w:rsidRPr="00D467B3">
        <w:rPr>
          <w:b/>
        </w:rPr>
        <w:t>Основные коррупционные риски</w:t>
      </w:r>
    </w:p>
    <w:p w:rsidR="00E94555" w:rsidRPr="00F326BA" w:rsidRDefault="00E94555" w:rsidP="00D467B3">
      <w:pPr>
        <w:pStyle w:val="1"/>
        <w:shd w:val="clear" w:color="auto" w:fill="auto"/>
        <w:spacing w:line="360" w:lineRule="auto"/>
        <w:ind w:left="993" w:right="-19" w:firstLine="423"/>
        <w:jc w:val="both"/>
      </w:pPr>
      <w:r w:rsidRPr="00F326BA">
        <w:t xml:space="preserve">Учитывая, что данная Инструкция разработана для работников Общества, основной деятельностью которой является оказание медицинских услуг, получение и дача взятки, а равно посредничество в ее даче и получении является </w:t>
      </w:r>
      <w:r w:rsidRPr="00F326BA">
        <w:lastRenderedPageBreak/>
        <w:t>наиболее вероятным коррупционным риском.</w:t>
      </w:r>
    </w:p>
    <w:p w:rsidR="00D467B3" w:rsidRDefault="00D467B3" w:rsidP="00D467B3">
      <w:pPr>
        <w:pStyle w:val="1"/>
        <w:shd w:val="clear" w:color="auto" w:fill="auto"/>
        <w:spacing w:line="360" w:lineRule="auto"/>
        <w:ind w:left="993" w:right="-19" w:firstLine="0"/>
        <w:jc w:val="both"/>
      </w:pPr>
      <w:r>
        <w:tab/>
      </w:r>
      <w:r w:rsidR="00E94555" w:rsidRPr="00F326BA">
        <w:t xml:space="preserve">Законодательством РК за совершение указанных противоправных действий установлены уголовная и административная ответственность, санкции которых </w:t>
      </w:r>
      <w:r>
        <w:t>д</w:t>
      </w:r>
      <w:r w:rsidR="00E94555" w:rsidRPr="00F326BA">
        <w:t>остигают</w:t>
      </w:r>
      <w:r>
        <w:t xml:space="preserve"> л</w:t>
      </w:r>
      <w:r w:rsidR="00E94555" w:rsidRPr="00F326BA">
        <w:t>ишение</w:t>
      </w:r>
      <w:r>
        <w:t xml:space="preserve"> </w:t>
      </w:r>
      <w:r w:rsidR="00E94555" w:rsidRPr="00F326BA">
        <w:t>свободы</w:t>
      </w:r>
      <w:r>
        <w:t xml:space="preserve"> </w:t>
      </w:r>
      <w:r w:rsidR="00E94555" w:rsidRPr="00F326BA">
        <w:t>до</w:t>
      </w:r>
      <w:r>
        <w:t xml:space="preserve"> </w:t>
      </w:r>
      <w:r w:rsidR="00E94555" w:rsidRPr="00F326BA">
        <w:t>пятнадцати</w:t>
      </w:r>
      <w:r>
        <w:t xml:space="preserve"> </w:t>
      </w:r>
      <w:r w:rsidR="00E94555" w:rsidRPr="00F326BA">
        <w:t>лет,</w:t>
      </w:r>
      <w:r>
        <w:t xml:space="preserve"> </w:t>
      </w:r>
      <w:r w:rsidR="00E94555" w:rsidRPr="00F326BA">
        <w:t>а</w:t>
      </w:r>
      <w:r>
        <w:t xml:space="preserve"> а</w:t>
      </w:r>
      <w:r w:rsidR="00E94555" w:rsidRPr="00F326BA">
        <w:t>дминистративные штрафы в размере шестисот месячных расчетных показателей.</w:t>
      </w:r>
      <w:r>
        <w:t xml:space="preserve"> </w:t>
      </w:r>
    </w:p>
    <w:p w:rsidR="00E94555" w:rsidRPr="00F326BA" w:rsidRDefault="00D467B3" w:rsidP="00D467B3">
      <w:pPr>
        <w:pStyle w:val="1"/>
        <w:shd w:val="clear" w:color="auto" w:fill="auto"/>
        <w:spacing w:line="360" w:lineRule="auto"/>
        <w:ind w:left="993" w:right="-19" w:firstLine="0"/>
        <w:jc w:val="both"/>
      </w:pPr>
      <w:r>
        <w:tab/>
      </w:r>
      <w:r w:rsidR="00E94555" w:rsidRPr="00D467B3">
        <w:rPr>
          <w:u w:val="single"/>
        </w:rPr>
        <w:t>При этом предусматривается ответственность как получателя взятки, так и взяткодателя</w:t>
      </w:r>
      <w:r w:rsidR="00E94555" w:rsidRPr="00F326BA">
        <w:t>.</w:t>
      </w:r>
    </w:p>
    <w:p w:rsidR="00E94555" w:rsidRPr="00F326BA" w:rsidRDefault="00E94555" w:rsidP="00D467B3">
      <w:pPr>
        <w:pStyle w:val="1"/>
        <w:shd w:val="clear" w:color="auto" w:fill="auto"/>
        <w:spacing w:line="360" w:lineRule="auto"/>
        <w:ind w:left="993" w:right="-19" w:firstLine="423"/>
        <w:jc w:val="both"/>
      </w:pPr>
      <w:r w:rsidRPr="00F326BA">
        <w:t>Одними из основных причин для дачи взятки могут являться следующие факторы:</w:t>
      </w:r>
    </w:p>
    <w:p w:rsidR="00E94555" w:rsidRPr="00F326BA" w:rsidRDefault="00E94555" w:rsidP="005C62B3">
      <w:pPr>
        <w:pStyle w:val="1"/>
        <w:numPr>
          <w:ilvl w:val="0"/>
          <w:numId w:val="15"/>
        </w:numPr>
        <w:shd w:val="clear" w:color="auto" w:fill="auto"/>
        <w:spacing w:line="360" w:lineRule="auto"/>
        <w:ind w:left="993" w:right="-19"/>
        <w:jc w:val="both"/>
      </w:pPr>
      <w:r w:rsidRPr="00F326BA">
        <w:t xml:space="preserve">желанием пациента, либо его представителями </w:t>
      </w:r>
      <w:r w:rsidRPr="00D467B3">
        <w:rPr>
          <w:i/>
          <w:sz w:val="24"/>
          <w:szCs w:val="24"/>
        </w:rPr>
        <w:t xml:space="preserve">(опекунами, близкими родственниками) </w:t>
      </w:r>
      <w:r w:rsidRPr="00F326BA">
        <w:t>оказать максимальную поддержку по оказанию качественных и неотложных медицинских услуг, особом внимании к пациенту;</w:t>
      </w:r>
    </w:p>
    <w:p w:rsidR="00E94555" w:rsidRPr="00F326BA" w:rsidRDefault="00E94555" w:rsidP="005C62B3">
      <w:pPr>
        <w:pStyle w:val="1"/>
        <w:numPr>
          <w:ilvl w:val="0"/>
          <w:numId w:val="15"/>
        </w:numPr>
        <w:shd w:val="clear" w:color="auto" w:fill="auto"/>
        <w:spacing w:line="360" w:lineRule="auto"/>
        <w:ind w:left="993" w:right="-19"/>
        <w:jc w:val="both"/>
      </w:pPr>
      <w:r w:rsidRPr="00F326BA">
        <w:t>негативными ментальностью и отношением к отечественной медицине, порожденных вследствие негативных публикаций, либо трансляций в средствах массовой информации, некорректных высказываний малоизвестных коллег в медицинской сфере;</w:t>
      </w:r>
    </w:p>
    <w:p w:rsidR="00E94555" w:rsidRPr="00F326BA" w:rsidRDefault="00E94555" w:rsidP="005C62B3">
      <w:pPr>
        <w:pStyle w:val="1"/>
        <w:numPr>
          <w:ilvl w:val="0"/>
          <w:numId w:val="15"/>
        </w:numPr>
        <w:shd w:val="clear" w:color="auto" w:fill="auto"/>
        <w:spacing w:line="360" w:lineRule="auto"/>
        <w:ind w:left="993" w:right="-19"/>
        <w:jc w:val="both"/>
      </w:pPr>
      <w:r w:rsidRPr="00F326BA">
        <w:t>ранее пациенты либо их близкие (знакомые), сталкивались с некачественным оказанием медицинских услуг, повлекшие осложнения и др.</w:t>
      </w:r>
    </w:p>
    <w:p w:rsidR="00620600" w:rsidRDefault="00620600" w:rsidP="005C62B3">
      <w:pPr>
        <w:pStyle w:val="1"/>
        <w:shd w:val="clear" w:color="auto" w:fill="auto"/>
        <w:spacing w:line="360" w:lineRule="auto"/>
        <w:ind w:left="993" w:right="-19" w:firstLine="0"/>
        <w:jc w:val="both"/>
      </w:pPr>
      <w:r>
        <w:tab/>
      </w:r>
      <w:r w:rsidR="00E94555" w:rsidRPr="00F326BA">
        <w:t>Кроме основной деятельности Общества могут присутствовать и коррупционные риски в сфере управления персоналом (трудовое законодательство), финансовых институтов Общества в сфере государственных закупок.</w:t>
      </w:r>
    </w:p>
    <w:p w:rsidR="00620600" w:rsidRDefault="00620600" w:rsidP="00620600">
      <w:pPr>
        <w:pStyle w:val="1"/>
        <w:shd w:val="clear" w:color="auto" w:fill="auto"/>
        <w:spacing w:line="360" w:lineRule="auto"/>
        <w:ind w:left="993" w:right="-19" w:firstLine="423"/>
        <w:jc w:val="both"/>
      </w:pPr>
      <w:r>
        <w:t xml:space="preserve">Следует </w:t>
      </w:r>
      <w:r w:rsidR="001D6E41" w:rsidRPr="00F326BA">
        <w:t>знать, что в соответствии с Законом сделки, договоры,</w:t>
      </w:r>
      <w:r>
        <w:t xml:space="preserve"> </w:t>
      </w:r>
      <w:r w:rsidR="001D6E41" w:rsidRPr="00F326BA">
        <w:t>совершенные в результате коррупционных правонарушений, признаются судом</w:t>
      </w:r>
      <w:r w:rsidR="001D6E41" w:rsidRPr="00F326BA">
        <w:br/>
        <w:t>недействительными в установленном законодательством порядке по иску</w:t>
      </w:r>
      <w:r>
        <w:t xml:space="preserve"> </w:t>
      </w:r>
      <w:r w:rsidR="001D6E41" w:rsidRPr="00F326BA">
        <w:t>уполномоченных государственных органов, заинтересованных лиц или прокурора.</w:t>
      </w:r>
    </w:p>
    <w:p w:rsidR="001D6E41" w:rsidRPr="00F326BA" w:rsidRDefault="001D6E41" w:rsidP="00620600">
      <w:pPr>
        <w:pStyle w:val="1"/>
        <w:shd w:val="clear" w:color="auto" w:fill="auto"/>
        <w:spacing w:line="360" w:lineRule="auto"/>
        <w:ind w:left="993" w:right="-19" w:firstLine="423"/>
        <w:jc w:val="both"/>
      </w:pPr>
      <w:r w:rsidRPr="00F326BA">
        <w:t xml:space="preserve">Принятие актов и совершение действий в результате коррупционных правонарушений являются основаниями для их отмены </w:t>
      </w:r>
      <w:r w:rsidRPr="00620600">
        <w:rPr>
          <w:i/>
          <w:sz w:val="24"/>
          <w:szCs w:val="24"/>
        </w:rPr>
        <w:t>(признания недействительными)</w:t>
      </w:r>
      <w:r w:rsidRPr="00F326BA">
        <w:t xml:space="preserve"> лицами, уполномоченными на отмену </w:t>
      </w:r>
      <w:r w:rsidRPr="00620600">
        <w:rPr>
          <w:i/>
          <w:sz w:val="24"/>
          <w:szCs w:val="24"/>
        </w:rPr>
        <w:t>(прекращение действия)</w:t>
      </w:r>
      <w:r w:rsidRPr="00F326BA">
        <w:t xml:space="preserve"> </w:t>
      </w:r>
      <w:r w:rsidRPr="00F326BA">
        <w:lastRenderedPageBreak/>
        <w:t>соответствующих актов, либо в судебном порядке по иску</w:t>
      </w:r>
      <w:r w:rsidR="00620600">
        <w:t xml:space="preserve"> </w:t>
      </w:r>
      <w:r w:rsidRPr="00F326BA">
        <w:t>заинтересованных лиц или прокурора.</w:t>
      </w:r>
    </w:p>
    <w:p w:rsidR="001D6E41" w:rsidRPr="00620600" w:rsidRDefault="00620600" w:rsidP="00620600">
      <w:pPr>
        <w:pStyle w:val="1"/>
        <w:shd w:val="clear" w:color="auto" w:fill="auto"/>
        <w:spacing w:line="360" w:lineRule="auto"/>
        <w:ind w:left="993" w:right="-19" w:firstLine="0"/>
        <w:jc w:val="both"/>
        <w:rPr>
          <w:u w:val="single"/>
        </w:rPr>
      </w:pPr>
      <w:r>
        <w:tab/>
      </w:r>
      <w:r w:rsidR="001D6E41" w:rsidRPr="00620600">
        <w:rPr>
          <w:u w:val="single"/>
        </w:rPr>
        <w:t>Также необходимо помнить, что статьей 509 Гражданского кодекса Республики Казахстан не допускается дарение подарков:</w:t>
      </w:r>
    </w:p>
    <w:p w:rsidR="00620600" w:rsidRDefault="00620600" w:rsidP="00620600">
      <w:pPr>
        <w:pStyle w:val="1"/>
        <w:shd w:val="clear" w:color="auto" w:fill="auto"/>
        <w:spacing w:line="360" w:lineRule="auto"/>
        <w:ind w:left="993" w:right="-19" w:firstLine="0"/>
        <w:jc w:val="both"/>
      </w:pPr>
      <w:r>
        <w:t xml:space="preserve">1)   </w:t>
      </w:r>
      <w:r w:rsidR="001D6E41" w:rsidRPr="00F326BA">
        <w:t>от имени малолетних и граждан, признанных недееспособными, их законными представителями;</w:t>
      </w:r>
    </w:p>
    <w:p w:rsidR="001D6E41" w:rsidRPr="00F326BA" w:rsidRDefault="00620600" w:rsidP="00620600">
      <w:pPr>
        <w:pStyle w:val="1"/>
        <w:shd w:val="clear" w:color="auto" w:fill="auto"/>
        <w:spacing w:line="360" w:lineRule="auto"/>
        <w:ind w:left="993" w:right="-19" w:firstLine="0"/>
        <w:jc w:val="both"/>
      </w:pPr>
      <w:r>
        <w:t xml:space="preserve">2)  </w:t>
      </w:r>
      <w:r w:rsidR="001D6E41" w:rsidRPr="00F326BA">
        <w:t>работникам лечебных, воспитательных учреждений, учреждений социальной защиты и других аналогичных учреждений гражданами, находящимися в них на лечении, содержании или воспитании, супругами и родственниками этих граждан.</w:t>
      </w:r>
      <w:r w:rsidR="007C2A7E">
        <w:t xml:space="preserve"> </w:t>
      </w:r>
    </w:p>
    <w:p w:rsidR="001D6E41" w:rsidRPr="00F326BA" w:rsidRDefault="001D6E41" w:rsidP="007C2A7E">
      <w:pPr>
        <w:pStyle w:val="1"/>
        <w:shd w:val="clear" w:color="auto" w:fill="auto"/>
        <w:spacing w:line="360" w:lineRule="auto"/>
        <w:ind w:left="993" w:right="-19" w:firstLine="423"/>
        <w:jc w:val="both"/>
      </w:pPr>
      <w:r w:rsidRPr="00F326BA">
        <w:t xml:space="preserve">Также не допускается дарение подарков государственным служащим и иным лицам, принявшим на себя антикоррупционные ограничения в соответствии с Законом, а также членам их семей за действия </w:t>
      </w:r>
      <w:r w:rsidRPr="007C2A7E">
        <w:rPr>
          <w:i/>
          <w:sz w:val="24"/>
          <w:szCs w:val="24"/>
        </w:rPr>
        <w:t>(бездействие)</w:t>
      </w:r>
      <w:r w:rsidRPr="00F326BA">
        <w:t xml:space="preserve"> государственных служащих и иных лиц, принявших на себя антикоррупционные ограничения, в пользу дарителя, если такие действия входят в служебные полномочия указанных лиц или эти лица в силу должностного положения могут способствовать таким действиям </w:t>
      </w:r>
      <w:r w:rsidRPr="00297A28">
        <w:rPr>
          <w:i/>
          <w:sz w:val="24"/>
          <w:szCs w:val="24"/>
        </w:rPr>
        <w:t>(бездействию)</w:t>
      </w:r>
      <w:r w:rsidRPr="00F326BA">
        <w:t>.</w:t>
      </w:r>
    </w:p>
    <w:p w:rsidR="001D6E41" w:rsidRPr="00F326BA" w:rsidRDefault="00297A28" w:rsidP="00297A28">
      <w:pPr>
        <w:pStyle w:val="1"/>
        <w:shd w:val="clear" w:color="auto" w:fill="auto"/>
        <w:spacing w:line="360" w:lineRule="auto"/>
        <w:ind w:left="993" w:right="-19" w:firstLine="0"/>
        <w:jc w:val="both"/>
      </w:pPr>
      <w:r>
        <w:tab/>
      </w:r>
      <w:r w:rsidR="001D6E41" w:rsidRPr="00F326BA">
        <w:t>Все работники Общества во избежание провокаций на взятки в первую очередь полагаясь на свои морально-волевые качества обязаны знать и неукоснительно соблюдать свои функциональные обязанности, предусмотренных должностными инструкциями, неукоснительно соблюдать требования Кодекса деловой этики Общества.</w:t>
      </w:r>
    </w:p>
    <w:p w:rsidR="00B02C9E" w:rsidRDefault="00297A28" w:rsidP="00B02C9E">
      <w:pPr>
        <w:pStyle w:val="1"/>
        <w:shd w:val="clear" w:color="auto" w:fill="auto"/>
        <w:spacing w:line="360" w:lineRule="auto"/>
        <w:ind w:left="993" w:right="-19" w:firstLine="0"/>
        <w:jc w:val="both"/>
      </w:pPr>
      <w:r>
        <w:tab/>
      </w:r>
      <w:r w:rsidR="001D6E41" w:rsidRPr="00F326BA">
        <w:t>Руководители структурных подразделений Общества на постоянной основе обязаны с соблюдением установленных требований Кодекса деловой этики осуществлять контроль за подчиненными. Оказывать всемерную помощь молодым</w:t>
      </w:r>
      <w:r w:rsidR="00B02C9E">
        <w:t xml:space="preserve"> сотрудникам</w:t>
      </w:r>
      <w:r w:rsidR="001D6E41" w:rsidRPr="00F326BA">
        <w:t xml:space="preserve"> и вновь принятому персоналу, предостерегать от противоправных действий.</w:t>
      </w:r>
    </w:p>
    <w:p w:rsidR="00B02C9E" w:rsidRDefault="001D6E41" w:rsidP="00B02C9E">
      <w:pPr>
        <w:pStyle w:val="1"/>
        <w:shd w:val="clear" w:color="auto" w:fill="auto"/>
        <w:spacing w:line="360" w:lineRule="auto"/>
        <w:ind w:left="993" w:right="-19" w:firstLine="423"/>
        <w:jc w:val="both"/>
      </w:pPr>
      <w:r w:rsidRPr="00F326BA">
        <w:t>Наряду с ограничениями и ответственностью за коррупционные правонарушения законодательно предусмотрено содействие лицам, добровольно отказавшимся от коррупционного правонарушения.</w:t>
      </w:r>
    </w:p>
    <w:p w:rsidR="00B02C9E" w:rsidRDefault="001D6E41" w:rsidP="00B02C9E">
      <w:pPr>
        <w:pStyle w:val="1"/>
        <w:shd w:val="clear" w:color="auto" w:fill="auto"/>
        <w:spacing w:line="360" w:lineRule="auto"/>
        <w:ind w:left="993" w:right="-19" w:firstLine="423"/>
        <w:jc w:val="both"/>
      </w:pPr>
      <w:r w:rsidRPr="00F326BA">
        <w:lastRenderedPageBreak/>
        <w:t>Лицо, располагающее информацией о готовящемся, совершаемом или совершенном коррупционном правонарушении, информирует об этом вышестоящего руководителя и (или) руководство организации, сотрудником которой является, и (или) уполномоченные государственные органы.</w:t>
      </w:r>
    </w:p>
    <w:p w:rsidR="00B02C9E" w:rsidRDefault="001D6E41" w:rsidP="00B02C9E">
      <w:pPr>
        <w:pStyle w:val="1"/>
        <w:shd w:val="clear" w:color="auto" w:fill="auto"/>
        <w:spacing w:line="360" w:lineRule="auto"/>
        <w:ind w:left="993" w:right="-19" w:firstLine="423"/>
        <w:jc w:val="both"/>
      </w:pPr>
      <w:r w:rsidRPr="00F326BA">
        <w:t xml:space="preserve">Вышестоящий руководитель, руководство организации, уполномоченные государственные органы обязаны принять </w:t>
      </w:r>
      <w:r w:rsidR="002A51A1" w:rsidRPr="00F326BA">
        <w:t>меры, по поступившему сообщению,</w:t>
      </w:r>
      <w:r w:rsidRPr="00F326BA">
        <w:t xml:space="preserve"> о коррупционном правонарушении в соответствии с законами Республики Казахстан.</w:t>
      </w:r>
    </w:p>
    <w:p w:rsidR="004B6AA2" w:rsidRDefault="001D6E41" w:rsidP="004B6AA2">
      <w:pPr>
        <w:pStyle w:val="1"/>
        <w:shd w:val="clear" w:color="auto" w:fill="auto"/>
        <w:spacing w:line="360" w:lineRule="auto"/>
        <w:ind w:left="993" w:right="-19" w:firstLine="423"/>
        <w:jc w:val="both"/>
      </w:pPr>
      <w:r w:rsidRPr="00F326BA">
        <w:t>Лицо, сообщившее о факте коррупционного правонарушения или иным образом оказывающее содействие в противодействии коррупции, находится под защитой государства и поощряется в порядке, установленном Правительством Республики Казахстан.</w:t>
      </w:r>
    </w:p>
    <w:p w:rsidR="000901DD" w:rsidRDefault="001D6E41" w:rsidP="000901DD">
      <w:pPr>
        <w:pStyle w:val="1"/>
        <w:shd w:val="clear" w:color="auto" w:fill="auto"/>
        <w:spacing w:line="360" w:lineRule="auto"/>
        <w:ind w:left="993" w:right="-19" w:firstLine="423"/>
        <w:jc w:val="both"/>
      </w:pPr>
      <w:r w:rsidRPr="00F326BA">
        <w:t>Положения настоящего пункта не распространяются на лиц, сообщивших заведомо ложную информацию о факте коррупционного правонарушения, которые</w:t>
      </w:r>
      <w:r w:rsidR="000901DD">
        <w:t xml:space="preserve"> </w:t>
      </w:r>
      <w:r w:rsidR="00D029EA" w:rsidRPr="00F326BA">
        <w:t>подлежат ответственности в соответствии с законом.</w:t>
      </w:r>
    </w:p>
    <w:p w:rsidR="000901DD" w:rsidRDefault="00D029EA" w:rsidP="000901DD">
      <w:pPr>
        <w:pStyle w:val="1"/>
        <w:shd w:val="clear" w:color="auto" w:fill="auto"/>
        <w:spacing w:line="360" w:lineRule="auto"/>
        <w:ind w:left="993" w:right="-19" w:firstLine="423"/>
        <w:jc w:val="both"/>
      </w:pPr>
      <w:r w:rsidRPr="00F326BA">
        <w:t>Информация о лице, оказывающем содействие в противодействии коррупции, является государственным секретом и предоставляется в порядке, установленном законом. Разглашение указанной информации влечет ответственность, установленную законом.</w:t>
      </w:r>
    </w:p>
    <w:p w:rsidR="000901DD" w:rsidRDefault="00A35366" w:rsidP="000901DD">
      <w:pPr>
        <w:pStyle w:val="1"/>
        <w:shd w:val="clear" w:color="auto" w:fill="auto"/>
        <w:spacing w:line="360" w:lineRule="auto"/>
        <w:ind w:left="993" w:right="-19" w:firstLine="423"/>
        <w:jc w:val="both"/>
        <w:rPr>
          <w:b/>
        </w:rPr>
      </w:pPr>
      <w:r w:rsidRPr="000901DD">
        <w:rPr>
          <w:b/>
        </w:rPr>
        <w:t>Меры безопасности от провокации взятки</w:t>
      </w:r>
      <w:r w:rsidR="000901DD" w:rsidRPr="000901DD">
        <w:rPr>
          <w:b/>
        </w:rPr>
        <w:t xml:space="preserve"> </w:t>
      </w:r>
      <w:r w:rsidRPr="000901DD">
        <w:rPr>
          <w:b/>
        </w:rPr>
        <w:t>и иных коррупционных правонарушений</w:t>
      </w:r>
    </w:p>
    <w:p w:rsidR="00A35366" w:rsidRPr="00F326BA" w:rsidRDefault="00A35366" w:rsidP="000901DD">
      <w:pPr>
        <w:pStyle w:val="1"/>
        <w:shd w:val="clear" w:color="auto" w:fill="auto"/>
        <w:spacing w:line="360" w:lineRule="auto"/>
        <w:ind w:left="993" w:right="-19" w:firstLine="423"/>
        <w:jc w:val="both"/>
      </w:pPr>
      <w:r w:rsidRPr="00F326BA">
        <w:t>Чтобы обезопасить себя от провокации взятки или попытки склонения к коррупционному правонарушению, работник Общества должен строго придерживаться общих принципов служебного поведения, должностного регламента, а также выполнять определенные правила, основными из которых являются следующие:</w:t>
      </w:r>
    </w:p>
    <w:p w:rsidR="00A35366" w:rsidRPr="00F326BA" w:rsidRDefault="00A35366" w:rsidP="005C62B3">
      <w:pPr>
        <w:pStyle w:val="1"/>
        <w:numPr>
          <w:ilvl w:val="0"/>
          <w:numId w:val="19"/>
        </w:numPr>
        <w:shd w:val="clear" w:color="auto" w:fill="auto"/>
        <w:tabs>
          <w:tab w:val="left" w:pos="1065"/>
        </w:tabs>
        <w:spacing w:line="360" w:lineRule="auto"/>
        <w:ind w:left="993" w:right="-19"/>
        <w:jc w:val="both"/>
      </w:pPr>
      <w:r w:rsidRPr="00F326BA">
        <w:t>всегда вести прием посетителей, обращающихся за решением каких-либо личных или служебных вопросов, в присутствии других лиц;</w:t>
      </w:r>
    </w:p>
    <w:p w:rsidR="00A35366" w:rsidRPr="00F326BA" w:rsidRDefault="00A35366" w:rsidP="005C62B3">
      <w:pPr>
        <w:pStyle w:val="1"/>
        <w:numPr>
          <w:ilvl w:val="0"/>
          <w:numId w:val="19"/>
        </w:numPr>
        <w:shd w:val="clear" w:color="auto" w:fill="auto"/>
        <w:tabs>
          <w:tab w:val="left" w:pos="1065"/>
        </w:tabs>
        <w:spacing w:line="360" w:lineRule="auto"/>
        <w:ind w:left="993" w:right="-19"/>
        <w:jc w:val="both"/>
      </w:pPr>
      <w:r w:rsidRPr="00F326BA">
        <w:t xml:space="preserve">вести себя осторожно, вежливо, не допуская опрометчивых высказываний, которые могли бы трактоваться потенциальным взяткодателем либо как </w:t>
      </w:r>
      <w:r w:rsidRPr="00F326BA">
        <w:lastRenderedPageBreak/>
        <w:t>готовность, либо как категорический отказ принять взятку;</w:t>
      </w:r>
    </w:p>
    <w:p w:rsidR="00A35366" w:rsidRPr="00F326BA" w:rsidRDefault="00A35366" w:rsidP="005C62B3">
      <w:pPr>
        <w:pStyle w:val="1"/>
        <w:numPr>
          <w:ilvl w:val="0"/>
          <w:numId w:val="19"/>
        </w:numPr>
        <w:shd w:val="clear" w:color="auto" w:fill="auto"/>
        <w:tabs>
          <w:tab w:val="left" w:pos="1096"/>
        </w:tabs>
        <w:spacing w:line="360" w:lineRule="auto"/>
        <w:ind w:left="993" w:right="-19"/>
        <w:jc w:val="both"/>
      </w:pPr>
      <w:r w:rsidRPr="00F326BA">
        <w:t>поставить стул для посетителей подальше от своего рабочего стола;</w:t>
      </w:r>
    </w:p>
    <w:p w:rsidR="00A35366" w:rsidRPr="00F326BA" w:rsidRDefault="00A35366" w:rsidP="005C62B3">
      <w:pPr>
        <w:pStyle w:val="1"/>
        <w:numPr>
          <w:ilvl w:val="0"/>
          <w:numId w:val="19"/>
        </w:numPr>
        <w:shd w:val="clear" w:color="auto" w:fill="auto"/>
        <w:spacing w:line="360" w:lineRule="auto"/>
        <w:ind w:left="993" w:right="-19"/>
        <w:jc w:val="both"/>
      </w:pPr>
      <w:r w:rsidRPr="00F326BA">
        <w:t>убрать с рабочего стола документы и другие предметы, под которые можно незаметно положить потенциальную взятку;</w:t>
      </w:r>
    </w:p>
    <w:p w:rsidR="00A35366" w:rsidRPr="00F326BA" w:rsidRDefault="00A35366" w:rsidP="005C62B3">
      <w:pPr>
        <w:pStyle w:val="1"/>
        <w:numPr>
          <w:ilvl w:val="0"/>
          <w:numId w:val="19"/>
        </w:numPr>
        <w:shd w:val="clear" w:color="auto" w:fill="auto"/>
        <w:tabs>
          <w:tab w:val="left" w:pos="1062"/>
        </w:tabs>
        <w:spacing w:line="360" w:lineRule="auto"/>
        <w:ind w:left="993" w:right="-19"/>
        <w:jc w:val="both"/>
      </w:pPr>
      <w:r w:rsidRPr="00F326BA">
        <w:t xml:space="preserve">если работнику против его воли пытаются передать денежные средства, вручить какой-либо подарок, открыто, громко, недвусмысленно, словами и жестами высказать свое негативное к этому отношение </w:t>
      </w:r>
      <w:r w:rsidRPr="00AB3017">
        <w:rPr>
          <w:i/>
          <w:sz w:val="24"/>
          <w:szCs w:val="24"/>
        </w:rPr>
        <w:t>(необходимо помнить, что провокатор взятки может вести скрытую аудиозапись или видеосъемку вашей с ним беседы)</w:t>
      </w:r>
      <w:r w:rsidRPr="00F326BA">
        <w:t>;</w:t>
      </w:r>
    </w:p>
    <w:p w:rsidR="00A35366" w:rsidRPr="00F326BA" w:rsidRDefault="00A35366" w:rsidP="005C62B3">
      <w:pPr>
        <w:pStyle w:val="1"/>
        <w:numPr>
          <w:ilvl w:val="0"/>
          <w:numId w:val="19"/>
        </w:numPr>
        <w:shd w:val="clear" w:color="auto" w:fill="auto"/>
        <w:tabs>
          <w:tab w:val="left" w:pos="1062"/>
        </w:tabs>
        <w:spacing w:line="360" w:lineRule="auto"/>
        <w:ind w:left="993" w:right="-19"/>
        <w:jc w:val="both"/>
      </w:pPr>
      <w:r w:rsidRPr="00F326BA">
        <w:t>внимательно выслушать и точно запомнить предложенные вам условия (</w:t>
      </w:r>
      <w:r w:rsidRPr="004F6B65">
        <w:rPr>
          <w:i/>
          <w:sz w:val="24"/>
          <w:szCs w:val="24"/>
        </w:rPr>
        <w:t>размеры сумм, наименование товаров и характер услуг, сроки и способы передачи взятки, форму коммерческого подкупа, последовательность решения вопросов)</w:t>
      </w:r>
      <w:r w:rsidRPr="00F326BA">
        <w:t>;</w:t>
      </w:r>
    </w:p>
    <w:p w:rsidR="00A35366" w:rsidRPr="00F326BA" w:rsidRDefault="00A35366" w:rsidP="005C62B3">
      <w:pPr>
        <w:pStyle w:val="1"/>
        <w:numPr>
          <w:ilvl w:val="0"/>
          <w:numId w:val="19"/>
        </w:numPr>
        <w:shd w:val="clear" w:color="auto" w:fill="auto"/>
        <w:tabs>
          <w:tab w:val="left" w:pos="1065"/>
        </w:tabs>
        <w:spacing w:line="360" w:lineRule="auto"/>
        <w:ind w:left="993" w:right="-19"/>
        <w:jc w:val="both"/>
      </w:pPr>
      <w:r w:rsidRPr="00F326BA">
        <w:t>не берите инициативу в разговоре на себя, больше «работайте на прием», позволяйте потенциальному взяткодателю «выговориться», сообщить вам как можно больше информации;</w:t>
      </w:r>
    </w:p>
    <w:p w:rsidR="00A35366" w:rsidRPr="00F326BA" w:rsidRDefault="00A35366" w:rsidP="00E44DC7">
      <w:pPr>
        <w:pStyle w:val="1"/>
        <w:numPr>
          <w:ilvl w:val="0"/>
          <w:numId w:val="19"/>
        </w:numPr>
        <w:shd w:val="clear" w:color="auto" w:fill="auto"/>
        <w:tabs>
          <w:tab w:val="left" w:pos="1069"/>
        </w:tabs>
        <w:spacing w:line="360" w:lineRule="auto"/>
        <w:ind w:left="993" w:right="-19"/>
        <w:jc w:val="both"/>
      </w:pPr>
      <w:r w:rsidRPr="00F326BA">
        <w:t xml:space="preserve">если вы обнаружили у себя на рабочем столе, в шкафу, в ящике стола, в карманах одежды и т.д. какой-либо незнакомый вам предмет </w:t>
      </w:r>
      <w:r w:rsidRPr="004F6B65">
        <w:rPr>
          <w:i/>
          <w:sz w:val="24"/>
          <w:szCs w:val="24"/>
        </w:rPr>
        <w:t>(пакет, конверт, коробку, сверток и т.п.)</w:t>
      </w:r>
      <w:r w:rsidRPr="00F326BA">
        <w:t>, ни в коем случае не трогайте его, пригласите кого-либо из сослуживцев, вместе посмотрите, что находится внутри. Если там находится то, что</w:t>
      </w:r>
      <w:r w:rsidR="004F6B65">
        <w:t xml:space="preserve"> </w:t>
      </w:r>
      <w:r w:rsidRPr="00F326BA">
        <w:t>можно считать взяткой, немедленно проинформируйте своего непосредственного руководителя;</w:t>
      </w:r>
    </w:p>
    <w:p w:rsidR="00A35366" w:rsidRPr="00F326BA" w:rsidRDefault="00A35366" w:rsidP="005C62B3">
      <w:pPr>
        <w:pStyle w:val="1"/>
        <w:numPr>
          <w:ilvl w:val="0"/>
          <w:numId w:val="19"/>
        </w:numPr>
        <w:shd w:val="clear" w:color="auto" w:fill="auto"/>
        <w:tabs>
          <w:tab w:val="left" w:pos="1114"/>
        </w:tabs>
        <w:spacing w:line="360" w:lineRule="auto"/>
        <w:ind w:left="993" w:right="-19"/>
        <w:jc w:val="both"/>
      </w:pPr>
      <w:r w:rsidRPr="00F326BA">
        <w:t>обо всех поступивших предложениях и попытках дать вам взятку в письменном виде информируйте своего непосредственного руководителя;</w:t>
      </w:r>
    </w:p>
    <w:p w:rsidR="00A35366" w:rsidRPr="00F326BA" w:rsidRDefault="00A35366" w:rsidP="005C62B3">
      <w:pPr>
        <w:pStyle w:val="1"/>
        <w:numPr>
          <w:ilvl w:val="0"/>
          <w:numId w:val="19"/>
        </w:numPr>
        <w:shd w:val="clear" w:color="auto" w:fill="auto"/>
        <w:tabs>
          <w:tab w:val="left" w:pos="1343"/>
        </w:tabs>
        <w:spacing w:line="360" w:lineRule="auto"/>
        <w:ind w:left="993" w:right="-19"/>
        <w:jc w:val="both"/>
      </w:pPr>
      <w:r w:rsidRPr="00F326BA">
        <w:t xml:space="preserve">при наличии у вас диктофона постарайтесь записать </w:t>
      </w:r>
      <w:r w:rsidRPr="004F6B65">
        <w:rPr>
          <w:i/>
          <w:sz w:val="24"/>
          <w:szCs w:val="24"/>
        </w:rPr>
        <w:t>(скрытно)</w:t>
      </w:r>
      <w:r w:rsidRPr="00F326BA">
        <w:t xml:space="preserve"> предложение о взятке;</w:t>
      </w:r>
    </w:p>
    <w:p w:rsidR="00A35366" w:rsidRPr="00F326BA" w:rsidRDefault="00A35366" w:rsidP="005C62B3">
      <w:pPr>
        <w:pStyle w:val="1"/>
        <w:numPr>
          <w:ilvl w:val="0"/>
          <w:numId w:val="19"/>
        </w:numPr>
        <w:shd w:val="clear" w:color="auto" w:fill="auto"/>
        <w:tabs>
          <w:tab w:val="left" w:pos="1217"/>
        </w:tabs>
        <w:spacing w:line="360" w:lineRule="auto"/>
        <w:ind w:left="993" w:right="-19"/>
        <w:jc w:val="both"/>
      </w:pPr>
      <w:r w:rsidRPr="00F326BA">
        <w:t xml:space="preserve">не соглашайтесь на предложения встретиться для обсуждения каких-либо служебных вопросов вне служебного кабинета </w:t>
      </w:r>
      <w:r w:rsidRPr="00EB34D6">
        <w:rPr>
          <w:i/>
          <w:sz w:val="24"/>
          <w:szCs w:val="24"/>
        </w:rPr>
        <w:t>(на улице, в общественном транспорте, в автомобиле, в кафе и т.п.)</w:t>
      </w:r>
      <w:r w:rsidRPr="00F326BA">
        <w:t>;</w:t>
      </w:r>
    </w:p>
    <w:p w:rsidR="00A35366" w:rsidRPr="00F326BA" w:rsidRDefault="00A35366" w:rsidP="005C62B3">
      <w:pPr>
        <w:pStyle w:val="1"/>
        <w:numPr>
          <w:ilvl w:val="0"/>
          <w:numId w:val="19"/>
        </w:numPr>
        <w:shd w:val="clear" w:color="auto" w:fill="auto"/>
        <w:tabs>
          <w:tab w:val="left" w:pos="1343"/>
        </w:tabs>
        <w:spacing w:line="360" w:lineRule="auto"/>
        <w:ind w:left="993" w:right="-19"/>
        <w:jc w:val="both"/>
      </w:pPr>
      <w:r w:rsidRPr="00F326BA">
        <w:t xml:space="preserve">категорически запретите своим родственникам без вашего ведома принимать какие-либо материальные ценности </w:t>
      </w:r>
      <w:r w:rsidRPr="00EB34D6">
        <w:rPr>
          <w:i/>
          <w:sz w:val="24"/>
          <w:szCs w:val="24"/>
        </w:rPr>
        <w:t xml:space="preserve">(деньги, подарки и т.п.) </w:t>
      </w:r>
      <w:r w:rsidRPr="00F326BA">
        <w:t xml:space="preserve">от кого бы то ни было, если передача материальных ценностей обусловлена исполнением </w:t>
      </w:r>
      <w:r w:rsidRPr="00F326BA">
        <w:lastRenderedPageBreak/>
        <w:t>ваших должностных обязанностей.</w:t>
      </w:r>
    </w:p>
    <w:p w:rsidR="00A35366" w:rsidRPr="00EB34D6" w:rsidRDefault="00EB34D6" w:rsidP="00EB34D6">
      <w:pPr>
        <w:pStyle w:val="1"/>
        <w:shd w:val="clear" w:color="auto" w:fill="auto"/>
        <w:tabs>
          <w:tab w:val="left" w:pos="343"/>
        </w:tabs>
        <w:spacing w:line="360" w:lineRule="auto"/>
        <w:ind w:left="993" w:right="-19" w:firstLine="0"/>
        <w:jc w:val="both"/>
        <w:rPr>
          <w:b/>
        </w:rPr>
      </w:pPr>
      <w:r>
        <w:t xml:space="preserve">                                </w:t>
      </w:r>
      <w:r w:rsidR="00A35366" w:rsidRPr="00EB34D6">
        <w:rPr>
          <w:b/>
        </w:rPr>
        <w:t>Косвенные признаки предложения взятки</w:t>
      </w:r>
    </w:p>
    <w:p w:rsidR="00A35366" w:rsidRPr="00F326BA" w:rsidRDefault="00EB34D6" w:rsidP="00EB34D6">
      <w:pPr>
        <w:pStyle w:val="1"/>
        <w:shd w:val="clear" w:color="auto" w:fill="auto"/>
        <w:spacing w:line="360" w:lineRule="auto"/>
        <w:ind w:left="993" w:right="-19" w:firstLine="0"/>
        <w:jc w:val="both"/>
      </w:pPr>
      <w:r>
        <w:tab/>
      </w:r>
      <w:r w:rsidR="00A35366" w:rsidRPr="00F326BA">
        <w:t>Можно выделить следующие признаки, свидетельствующие о предложении взятки:</w:t>
      </w:r>
    </w:p>
    <w:p w:rsidR="00A35366" w:rsidRPr="00F326BA" w:rsidRDefault="00A35366" w:rsidP="005C62B3">
      <w:pPr>
        <w:pStyle w:val="1"/>
        <w:numPr>
          <w:ilvl w:val="0"/>
          <w:numId w:val="21"/>
        </w:numPr>
        <w:shd w:val="clear" w:color="auto" w:fill="auto"/>
        <w:tabs>
          <w:tab w:val="left" w:pos="1114"/>
        </w:tabs>
        <w:spacing w:line="360" w:lineRule="auto"/>
        <w:ind w:left="993" w:right="-19"/>
        <w:jc w:val="both"/>
      </w:pPr>
      <w:r w:rsidRPr="00F326BA">
        <w:t>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он передаст вам деньги или окажет какие-либо услуги; никакие «опасные» выражения при этом не используются;</w:t>
      </w:r>
    </w:p>
    <w:p w:rsidR="00A35366" w:rsidRPr="00F326BA" w:rsidRDefault="00A35366" w:rsidP="005C62B3">
      <w:pPr>
        <w:pStyle w:val="1"/>
        <w:numPr>
          <w:ilvl w:val="0"/>
          <w:numId w:val="21"/>
        </w:numPr>
        <w:shd w:val="clear" w:color="auto" w:fill="auto"/>
        <w:tabs>
          <w:tab w:val="left" w:pos="1114"/>
        </w:tabs>
        <w:spacing w:line="360" w:lineRule="auto"/>
        <w:ind w:left="993" w:right="-19"/>
        <w:jc w:val="both"/>
      </w:pPr>
      <w:r w:rsidRPr="00F326BA">
        <w:t xml:space="preserve">в ходе беседы взяткодатель при наличии свидетелей или аудио-, видеотехники, жестами или мимикой дает понять, что готов обсудить возможности решения вопроса в другой обстановке </w:t>
      </w:r>
      <w:r w:rsidRPr="009053E8">
        <w:rPr>
          <w:i/>
          <w:sz w:val="24"/>
          <w:szCs w:val="24"/>
        </w:rPr>
        <w:t>(в другое время, в другом месте)</w:t>
      </w:r>
      <w:r w:rsidRPr="00F326BA">
        <w:t>;</w:t>
      </w:r>
    </w:p>
    <w:p w:rsidR="00A35366" w:rsidRPr="00F326BA" w:rsidRDefault="00A35366" w:rsidP="005C62B3">
      <w:pPr>
        <w:pStyle w:val="1"/>
        <w:numPr>
          <w:ilvl w:val="0"/>
          <w:numId w:val="21"/>
        </w:numPr>
        <w:shd w:val="clear" w:color="auto" w:fill="auto"/>
        <w:tabs>
          <w:tab w:val="left" w:pos="1114"/>
        </w:tabs>
        <w:spacing w:line="360" w:lineRule="auto"/>
        <w:ind w:left="993" w:right="-19"/>
        <w:jc w:val="both"/>
      </w:pPr>
      <w:r w:rsidRPr="00F326BA">
        <w:t>сумма или характер взятки не озвучиваются</w:t>
      </w:r>
      <w:r w:rsidR="001B23D9">
        <w:t>,</w:t>
      </w:r>
      <w:r w:rsidRPr="00F326BA">
        <w:t xml:space="preserve"> </w:t>
      </w:r>
      <w:r w:rsidR="001B23D9">
        <w:t>однако</w:t>
      </w:r>
      <w:r w:rsidRPr="00F326BA">
        <w:t xml:space="preserve"> соответствующие цифры могут быть написаны на листке бумаги, набраны на калькуляторе или </w:t>
      </w:r>
      <w:r w:rsidR="003712E6" w:rsidRPr="00F326BA">
        <w:t>компьютере,</w:t>
      </w:r>
      <w:r w:rsidRPr="00F326BA">
        <w:t xml:space="preserve"> или продемонстрированы потенциальному взяткополучателю иными способами;</w:t>
      </w:r>
    </w:p>
    <w:p w:rsidR="00A35366" w:rsidRPr="00F326BA" w:rsidRDefault="00A35366" w:rsidP="005C62B3">
      <w:pPr>
        <w:pStyle w:val="1"/>
        <w:numPr>
          <w:ilvl w:val="0"/>
          <w:numId w:val="21"/>
        </w:numPr>
        <w:shd w:val="clear" w:color="auto" w:fill="auto"/>
        <w:tabs>
          <w:tab w:val="left" w:pos="1114"/>
        </w:tabs>
        <w:spacing w:line="360" w:lineRule="auto"/>
        <w:ind w:left="993" w:right="-19"/>
        <w:jc w:val="both"/>
      </w:pPr>
      <w:r w:rsidRPr="00F326BA">
        <w:t>взяткодатель может неожиданно переадресовать продолжение контакта другому человеку, напрямую не связанному с решением вопроса.</w:t>
      </w:r>
    </w:p>
    <w:p w:rsidR="00A35366" w:rsidRPr="00BA1D56" w:rsidRDefault="003712E6" w:rsidP="003712E6">
      <w:pPr>
        <w:pStyle w:val="1"/>
        <w:shd w:val="clear" w:color="auto" w:fill="auto"/>
        <w:tabs>
          <w:tab w:val="left" w:pos="343"/>
        </w:tabs>
        <w:spacing w:line="360" w:lineRule="auto"/>
        <w:ind w:left="993" w:right="-19" w:firstLine="0"/>
        <w:jc w:val="both"/>
        <w:rPr>
          <w:b/>
        </w:rPr>
      </w:pPr>
      <w:r>
        <w:t xml:space="preserve">                 </w:t>
      </w:r>
      <w:r w:rsidR="00BA1D56">
        <w:t xml:space="preserve"> </w:t>
      </w:r>
      <w:r w:rsidR="00A35366" w:rsidRPr="00BA1D56">
        <w:rPr>
          <w:b/>
        </w:rPr>
        <w:t>Действия после свершившегося факта предложения взятки</w:t>
      </w:r>
    </w:p>
    <w:p w:rsidR="00A35366" w:rsidRPr="00F326BA" w:rsidRDefault="00BA1D56" w:rsidP="00BA1D56">
      <w:pPr>
        <w:pStyle w:val="1"/>
        <w:shd w:val="clear" w:color="auto" w:fill="auto"/>
        <w:tabs>
          <w:tab w:val="left" w:pos="993"/>
        </w:tabs>
        <w:spacing w:line="360" w:lineRule="auto"/>
        <w:ind w:left="993" w:right="-19" w:firstLine="0"/>
        <w:jc w:val="both"/>
      </w:pPr>
      <w:r>
        <w:tab/>
      </w:r>
      <w:r w:rsidR="00A35366" w:rsidRPr="00F326BA">
        <w:t>В случае, если работнику Общества поступило предложение о даче взятки, ему необходимо:</w:t>
      </w:r>
    </w:p>
    <w:p w:rsidR="00A35366" w:rsidRPr="00F326BA" w:rsidRDefault="00A35366" w:rsidP="005C62B3">
      <w:pPr>
        <w:pStyle w:val="1"/>
        <w:numPr>
          <w:ilvl w:val="0"/>
          <w:numId w:val="22"/>
        </w:numPr>
        <w:shd w:val="clear" w:color="auto" w:fill="auto"/>
        <w:tabs>
          <w:tab w:val="left" w:pos="1114"/>
        </w:tabs>
        <w:spacing w:line="360" w:lineRule="auto"/>
        <w:ind w:left="993" w:right="-19"/>
        <w:jc w:val="both"/>
      </w:pPr>
      <w:r w:rsidRPr="00F326BA">
        <w:t>доложить о данном факте служебной запиской своему непосредственному руководителю</w:t>
      </w:r>
      <w:r w:rsidR="00362F60">
        <w:t xml:space="preserve"> и поставить в известность о случившемся Комплаенс-офицера Общества</w:t>
      </w:r>
      <w:r w:rsidRPr="00F326BA">
        <w:t>;</w:t>
      </w:r>
    </w:p>
    <w:p w:rsidR="00A35366" w:rsidRPr="00F326BA" w:rsidRDefault="008345FB" w:rsidP="005C62B3">
      <w:pPr>
        <w:pStyle w:val="1"/>
        <w:numPr>
          <w:ilvl w:val="0"/>
          <w:numId w:val="22"/>
        </w:numPr>
        <w:shd w:val="clear" w:color="auto" w:fill="auto"/>
        <w:tabs>
          <w:tab w:val="left" w:pos="1260"/>
        </w:tabs>
        <w:spacing w:line="360" w:lineRule="auto"/>
        <w:ind w:left="993" w:right="-19"/>
        <w:jc w:val="both"/>
      </w:pPr>
      <w:r>
        <w:t xml:space="preserve">обратиться с </w:t>
      </w:r>
      <w:r w:rsidR="00A35366" w:rsidRPr="00F326BA">
        <w:t>заявление</w:t>
      </w:r>
      <w:r>
        <w:t>м</w:t>
      </w:r>
      <w:r w:rsidR="00362F60">
        <w:t xml:space="preserve"> в правоохранительные органы</w:t>
      </w:r>
      <w:r w:rsidR="00A35366" w:rsidRPr="00F326BA">
        <w:t xml:space="preserve"> о факте предложения взятки, в котором точно указать:</w:t>
      </w:r>
    </w:p>
    <w:p w:rsidR="00A35366" w:rsidRPr="00F326BA" w:rsidRDefault="00A35366" w:rsidP="005C62B3">
      <w:pPr>
        <w:pStyle w:val="1"/>
        <w:numPr>
          <w:ilvl w:val="0"/>
          <w:numId w:val="15"/>
        </w:numPr>
        <w:shd w:val="clear" w:color="auto" w:fill="auto"/>
        <w:tabs>
          <w:tab w:val="left" w:pos="1105"/>
        </w:tabs>
        <w:spacing w:line="360" w:lineRule="auto"/>
        <w:ind w:left="993" w:right="-19"/>
        <w:jc w:val="both"/>
      </w:pPr>
      <w:r w:rsidRPr="00F326BA">
        <w:t xml:space="preserve">данные лица </w:t>
      </w:r>
      <w:r w:rsidRPr="00362F60">
        <w:rPr>
          <w:i/>
          <w:sz w:val="24"/>
          <w:szCs w:val="24"/>
        </w:rPr>
        <w:t>(фамилия, имя, отчество, должность)</w:t>
      </w:r>
      <w:r w:rsidRPr="00F326BA">
        <w:t>, предложившего взятку;</w:t>
      </w:r>
    </w:p>
    <w:p w:rsidR="00A35366" w:rsidRPr="00F326BA" w:rsidRDefault="00A35366" w:rsidP="005C62B3">
      <w:pPr>
        <w:pStyle w:val="1"/>
        <w:numPr>
          <w:ilvl w:val="0"/>
          <w:numId w:val="15"/>
        </w:numPr>
        <w:shd w:val="clear" w:color="auto" w:fill="auto"/>
        <w:tabs>
          <w:tab w:val="left" w:pos="1116"/>
        </w:tabs>
        <w:spacing w:line="360" w:lineRule="auto"/>
        <w:ind w:left="993" w:right="-19"/>
        <w:jc w:val="both"/>
      </w:pPr>
      <w:r w:rsidRPr="00F326BA">
        <w:t>сумму и характер предлагаемой взятки;</w:t>
      </w:r>
    </w:p>
    <w:p w:rsidR="00A35366" w:rsidRPr="00F326BA" w:rsidRDefault="00A35366" w:rsidP="005C62B3">
      <w:pPr>
        <w:pStyle w:val="1"/>
        <w:numPr>
          <w:ilvl w:val="0"/>
          <w:numId w:val="15"/>
        </w:numPr>
        <w:shd w:val="clear" w:color="auto" w:fill="auto"/>
        <w:tabs>
          <w:tab w:val="left" w:pos="1112"/>
        </w:tabs>
        <w:spacing w:line="360" w:lineRule="auto"/>
        <w:ind w:left="993" w:right="-19"/>
        <w:jc w:val="both"/>
      </w:pPr>
      <w:r w:rsidRPr="00F326BA">
        <w:t xml:space="preserve">за какие конкретно действия </w:t>
      </w:r>
      <w:r w:rsidRPr="00362F60">
        <w:rPr>
          <w:i/>
          <w:sz w:val="24"/>
          <w:szCs w:val="24"/>
        </w:rPr>
        <w:t>(бездействие)</w:t>
      </w:r>
      <w:r w:rsidRPr="00F326BA">
        <w:t xml:space="preserve"> предлагают взятку;</w:t>
      </w:r>
    </w:p>
    <w:p w:rsidR="00A35366" w:rsidRPr="00F326BA" w:rsidRDefault="00A35366" w:rsidP="005C62B3">
      <w:pPr>
        <w:pStyle w:val="1"/>
        <w:numPr>
          <w:ilvl w:val="0"/>
          <w:numId w:val="15"/>
        </w:numPr>
        <w:shd w:val="clear" w:color="auto" w:fill="auto"/>
        <w:tabs>
          <w:tab w:val="left" w:pos="1112"/>
        </w:tabs>
        <w:spacing w:line="360" w:lineRule="auto"/>
        <w:ind w:left="993" w:right="-19"/>
        <w:jc w:val="both"/>
      </w:pPr>
      <w:r w:rsidRPr="00F326BA">
        <w:lastRenderedPageBreak/>
        <w:t>в какое время, в каком месте и каким образом должна произойти</w:t>
      </w:r>
      <w:r w:rsidR="00F6297E">
        <w:t xml:space="preserve"> передача взятки.</w:t>
      </w:r>
    </w:p>
    <w:p w:rsidR="000947EE" w:rsidRPr="00F6297E" w:rsidRDefault="00F6297E" w:rsidP="005C62B3">
      <w:pPr>
        <w:pStyle w:val="1"/>
        <w:shd w:val="clear" w:color="auto" w:fill="auto"/>
        <w:spacing w:line="360" w:lineRule="auto"/>
        <w:ind w:left="993" w:right="-19" w:firstLine="0"/>
        <w:jc w:val="both"/>
        <w:rPr>
          <w:b/>
        </w:rPr>
      </w:pPr>
      <w:r>
        <w:t xml:space="preserve">                                           </w:t>
      </w:r>
      <w:r w:rsidR="000947EE" w:rsidRPr="00F6297E">
        <w:rPr>
          <w:b/>
        </w:rPr>
        <w:t>Формы стимулирования</w:t>
      </w:r>
    </w:p>
    <w:p w:rsidR="000947EE" w:rsidRDefault="00F6297E" w:rsidP="00F6297E">
      <w:pPr>
        <w:pStyle w:val="1"/>
        <w:shd w:val="clear" w:color="auto" w:fill="auto"/>
        <w:spacing w:line="360" w:lineRule="auto"/>
        <w:ind w:left="993" w:right="-19" w:firstLine="0"/>
        <w:jc w:val="both"/>
      </w:pPr>
      <w:r>
        <w:tab/>
      </w:r>
      <w:r w:rsidR="000947EE" w:rsidRPr="00F326BA">
        <w:t xml:space="preserve">Правилами поощрения лиц, сообщивших о факте коррупционного правонарушения или иным образом оказывающих содействие в противодействии коррупции </w:t>
      </w:r>
      <w:r w:rsidRPr="00F6297E">
        <w:rPr>
          <w:i/>
          <w:sz w:val="24"/>
          <w:szCs w:val="24"/>
        </w:rPr>
        <w:t>(</w:t>
      </w:r>
      <w:r w:rsidR="000947EE" w:rsidRPr="00F6297E">
        <w:rPr>
          <w:i/>
          <w:sz w:val="24"/>
          <w:szCs w:val="24"/>
        </w:rPr>
        <w:t>утвержденными постановлением Правительства Республики Казахстан от 30 декабря 2015 года №1131</w:t>
      </w:r>
      <w:r w:rsidRPr="00F6297E">
        <w:rPr>
          <w:i/>
          <w:sz w:val="24"/>
          <w:szCs w:val="24"/>
        </w:rPr>
        <w:t>)</w:t>
      </w:r>
      <w:r w:rsidR="000947EE" w:rsidRPr="00F6297E">
        <w:rPr>
          <w:i/>
          <w:sz w:val="24"/>
          <w:szCs w:val="24"/>
        </w:rPr>
        <w:t xml:space="preserve"> </w:t>
      </w:r>
      <w:r w:rsidR="000947EE" w:rsidRPr="00F326BA">
        <w:t>для лиц, сообщивших о факте коррупционного правонарушения или иным образом оказывающих содействие в противодействии коррупции, устанавливаются поощрения, осуществляемые в форме единовременного денежного вознаграждения.</w:t>
      </w:r>
    </w:p>
    <w:p w:rsidR="000947EE" w:rsidRPr="00F326BA" w:rsidRDefault="000947EE" w:rsidP="00F94A43">
      <w:pPr>
        <w:pStyle w:val="1"/>
        <w:shd w:val="clear" w:color="auto" w:fill="auto"/>
        <w:spacing w:line="360" w:lineRule="auto"/>
        <w:ind w:left="993" w:right="-19" w:firstLine="423"/>
        <w:jc w:val="both"/>
      </w:pPr>
      <w:r w:rsidRPr="00F326BA">
        <w:t>Поощрение в виде денежного вознаграждения устанавливается в следующих размерах:</w:t>
      </w:r>
    </w:p>
    <w:p w:rsidR="000947EE" w:rsidRPr="00F326BA" w:rsidRDefault="005850B1" w:rsidP="005C62B3">
      <w:pPr>
        <w:pStyle w:val="1"/>
        <w:numPr>
          <w:ilvl w:val="0"/>
          <w:numId w:val="23"/>
        </w:numPr>
        <w:shd w:val="clear" w:color="auto" w:fill="auto"/>
        <w:tabs>
          <w:tab w:val="left" w:pos="1231"/>
        </w:tabs>
        <w:spacing w:line="360" w:lineRule="auto"/>
        <w:ind w:left="993" w:right="-19"/>
        <w:jc w:val="both"/>
      </w:pPr>
      <w:r>
        <w:t xml:space="preserve">   </w:t>
      </w:r>
      <w:r w:rsidR="000947EE" w:rsidRPr="00F326BA">
        <w:t>по административным делам о коррупционных правонарушениях - 30 МРП;</w:t>
      </w:r>
    </w:p>
    <w:p w:rsidR="000947EE" w:rsidRPr="00F326BA" w:rsidRDefault="000947EE" w:rsidP="005C62B3">
      <w:pPr>
        <w:pStyle w:val="1"/>
        <w:numPr>
          <w:ilvl w:val="0"/>
          <w:numId w:val="23"/>
        </w:numPr>
        <w:shd w:val="clear" w:color="auto" w:fill="auto"/>
        <w:tabs>
          <w:tab w:val="left" w:pos="1118"/>
        </w:tabs>
        <w:spacing w:line="360" w:lineRule="auto"/>
        <w:ind w:left="993" w:right="-19"/>
        <w:jc w:val="both"/>
      </w:pPr>
      <w:r w:rsidRPr="00F326BA">
        <w:t>по уголовным делам о коррупционных преступлениях небольшой тяжести - 40 МРП;</w:t>
      </w:r>
    </w:p>
    <w:p w:rsidR="000947EE" w:rsidRPr="00F326BA" w:rsidRDefault="000947EE" w:rsidP="005C62B3">
      <w:pPr>
        <w:pStyle w:val="1"/>
        <w:numPr>
          <w:ilvl w:val="0"/>
          <w:numId w:val="23"/>
        </w:numPr>
        <w:shd w:val="clear" w:color="auto" w:fill="auto"/>
        <w:tabs>
          <w:tab w:val="left" w:pos="1125"/>
        </w:tabs>
        <w:spacing w:line="360" w:lineRule="auto"/>
        <w:ind w:left="993" w:right="-19"/>
        <w:jc w:val="both"/>
      </w:pPr>
      <w:r w:rsidRPr="00F326BA">
        <w:t>по уголовным делам о коррупционных преступлениях средней тяжести - 50 МРП;</w:t>
      </w:r>
    </w:p>
    <w:p w:rsidR="000947EE" w:rsidRPr="00F326BA" w:rsidRDefault="000947EE" w:rsidP="005C62B3">
      <w:pPr>
        <w:pStyle w:val="1"/>
        <w:numPr>
          <w:ilvl w:val="0"/>
          <w:numId w:val="23"/>
        </w:numPr>
        <w:shd w:val="clear" w:color="auto" w:fill="auto"/>
        <w:tabs>
          <w:tab w:val="left" w:pos="1260"/>
        </w:tabs>
        <w:spacing w:line="360" w:lineRule="auto"/>
        <w:ind w:left="993" w:right="-19"/>
        <w:jc w:val="both"/>
      </w:pPr>
      <w:r w:rsidRPr="00F326BA">
        <w:t>по уголовным делам о тяжких коррупционных преступлениях - 70 МРП;</w:t>
      </w:r>
    </w:p>
    <w:p w:rsidR="000947EE" w:rsidRPr="00F326BA" w:rsidRDefault="000947EE" w:rsidP="005C62B3">
      <w:pPr>
        <w:pStyle w:val="1"/>
        <w:numPr>
          <w:ilvl w:val="0"/>
          <w:numId w:val="23"/>
        </w:numPr>
        <w:shd w:val="clear" w:color="auto" w:fill="auto"/>
        <w:tabs>
          <w:tab w:val="left" w:pos="1129"/>
        </w:tabs>
        <w:spacing w:line="360" w:lineRule="auto"/>
        <w:ind w:left="993" w:right="-19"/>
        <w:jc w:val="both"/>
      </w:pPr>
      <w:r w:rsidRPr="00F326BA">
        <w:t>по уголовным делам об особо тяжких коррупционных преступлениях - 100 МРП.</w:t>
      </w:r>
    </w:p>
    <w:p w:rsidR="000947EE" w:rsidRPr="00F326BA" w:rsidRDefault="000947EE" w:rsidP="004404F3">
      <w:pPr>
        <w:pStyle w:val="1"/>
        <w:shd w:val="clear" w:color="auto" w:fill="auto"/>
        <w:spacing w:line="360" w:lineRule="auto"/>
        <w:ind w:left="993" w:right="-19" w:firstLine="423"/>
        <w:jc w:val="both"/>
      </w:pPr>
      <w:r w:rsidRPr="00F326BA">
        <w:t xml:space="preserve">В случаях, предусмотренных пунктом 9 </w:t>
      </w:r>
      <w:r w:rsidR="004404F3">
        <w:t>выше</w:t>
      </w:r>
      <w:r w:rsidRPr="00F326BA">
        <w:t>указанных Правил, могут устанавливаться поощрения в виде награждения грамотой или объявления благодарности.</w:t>
      </w:r>
      <w:r w:rsidR="004404F3">
        <w:t xml:space="preserve"> </w:t>
      </w:r>
      <w:r w:rsidRPr="00F326BA">
        <w:t>Финансирование поощрений производится за счет средств республиканского бюджета.</w:t>
      </w:r>
    </w:p>
    <w:p w:rsidR="000947EE" w:rsidRPr="00C46752" w:rsidRDefault="00C46752" w:rsidP="00C46752">
      <w:pPr>
        <w:pStyle w:val="1"/>
        <w:shd w:val="clear" w:color="auto" w:fill="auto"/>
        <w:spacing w:line="360" w:lineRule="auto"/>
        <w:ind w:left="993" w:right="-19" w:firstLine="0"/>
        <w:jc w:val="both"/>
        <w:rPr>
          <w:u w:val="single"/>
        </w:rPr>
      </w:pPr>
      <w:r>
        <w:t xml:space="preserve">     </w:t>
      </w:r>
      <w:r w:rsidR="000947EE" w:rsidRPr="0019564D">
        <w:rPr>
          <w:b/>
          <w:u w:val="single"/>
        </w:rPr>
        <w:t>Содействие в противодействии коррупции включает следующее</w:t>
      </w:r>
      <w:r w:rsidR="000947EE" w:rsidRPr="00C46752">
        <w:rPr>
          <w:u w:val="single"/>
        </w:rPr>
        <w:t>:</w:t>
      </w:r>
    </w:p>
    <w:p w:rsidR="000947EE" w:rsidRPr="00F326BA" w:rsidRDefault="00C46752" w:rsidP="005C62B3">
      <w:pPr>
        <w:pStyle w:val="1"/>
        <w:numPr>
          <w:ilvl w:val="0"/>
          <w:numId w:val="24"/>
        </w:numPr>
        <w:shd w:val="clear" w:color="auto" w:fill="auto"/>
        <w:tabs>
          <w:tab w:val="left" w:pos="1231"/>
        </w:tabs>
        <w:spacing w:line="360" w:lineRule="auto"/>
        <w:ind w:left="993" w:right="-19"/>
        <w:jc w:val="both"/>
      </w:pPr>
      <w:r>
        <w:t xml:space="preserve">   </w:t>
      </w:r>
      <w:r w:rsidR="000947EE" w:rsidRPr="00F326BA">
        <w:t>сообщение о факте совершения коррупционного правонарушения;</w:t>
      </w:r>
    </w:p>
    <w:p w:rsidR="000947EE" w:rsidRPr="00F326BA" w:rsidRDefault="000947EE" w:rsidP="005C62B3">
      <w:pPr>
        <w:pStyle w:val="1"/>
        <w:numPr>
          <w:ilvl w:val="0"/>
          <w:numId w:val="24"/>
        </w:numPr>
        <w:shd w:val="clear" w:color="auto" w:fill="auto"/>
        <w:tabs>
          <w:tab w:val="left" w:pos="1114"/>
        </w:tabs>
        <w:spacing w:line="360" w:lineRule="auto"/>
        <w:ind w:left="993" w:right="-19"/>
        <w:jc w:val="both"/>
      </w:pPr>
      <w:r w:rsidRPr="00F326BA">
        <w:t>представление информации о местонахождении разыскиваемого лица, совершившего коррупционное правонарушение;</w:t>
      </w:r>
    </w:p>
    <w:p w:rsidR="000947EE" w:rsidRPr="00F326BA" w:rsidRDefault="000947EE" w:rsidP="005C62B3">
      <w:pPr>
        <w:pStyle w:val="1"/>
        <w:numPr>
          <w:ilvl w:val="0"/>
          <w:numId w:val="24"/>
        </w:numPr>
        <w:shd w:val="clear" w:color="auto" w:fill="auto"/>
        <w:tabs>
          <w:tab w:val="left" w:pos="1122"/>
        </w:tabs>
        <w:spacing w:line="360" w:lineRule="auto"/>
        <w:ind w:left="993" w:right="-19"/>
        <w:jc w:val="both"/>
      </w:pPr>
      <w:r w:rsidRPr="00F326BA">
        <w:t>иное содействие, имевшее впоследствии значение для выявления, пресечения, раскрытия и расследования коррупционного правонарушения.</w:t>
      </w:r>
    </w:p>
    <w:p w:rsidR="000947EE" w:rsidRPr="00F326BA" w:rsidRDefault="008B641B" w:rsidP="008B641B">
      <w:pPr>
        <w:pStyle w:val="1"/>
        <w:shd w:val="clear" w:color="auto" w:fill="auto"/>
        <w:spacing w:line="360" w:lineRule="auto"/>
        <w:ind w:left="993" w:right="-19" w:firstLine="0"/>
        <w:jc w:val="both"/>
      </w:pPr>
      <w:r>
        <w:lastRenderedPageBreak/>
        <w:tab/>
      </w:r>
      <w:r w:rsidR="000947EE" w:rsidRPr="00F326BA">
        <w:t>Поощрение осуществляется в случае, если информация, представленная лицом, соответствует действительности и в отношении виновного лица:</w:t>
      </w:r>
    </w:p>
    <w:p w:rsidR="007B0C06" w:rsidRDefault="007B0C06" w:rsidP="00246E3C">
      <w:pPr>
        <w:pStyle w:val="1"/>
        <w:numPr>
          <w:ilvl w:val="0"/>
          <w:numId w:val="25"/>
        </w:numPr>
        <w:shd w:val="clear" w:color="auto" w:fill="auto"/>
        <w:tabs>
          <w:tab w:val="left" w:pos="1252"/>
        </w:tabs>
        <w:spacing w:line="360" w:lineRule="auto"/>
        <w:ind w:left="993" w:right="-19"/>
        <w:jc w:val="both"/>
      </w:pPr>
      <w:r>
        <w:t xml:space="preserve">  </w:t>
      </w:r>
      <w:r w:rsidR="001C4A47" w:rsidRPr="00F326BA">
        <w:t>вступило в законную силу постановление суда о наложении</w:t>
      </w:r>
      <w:r>
        <w:t xml:space="preserve"> </w:t>
      </w:r>
      <w:r w:rsidR="005D03DA" w:rsidRPr="00F326BA">
        <w:t>административного взыскания;</w:t>
      </w:r>
    </w:p>
    <w:p w:rsidR="007B0C06" w:rsidRDefault="007B0C06" w:rsidP="00EC6915">
      <w:pPr>
        <w:pStyle w:val="1"/>
        <w:numPr>
          <w:ilvl w:val="0"/>
          <w:numId w:val="25"/>
        </w:numPr>
        <w:shd w:val="clear" w:color="auto" w:fill="auto"/>
        <w:tabs>
          <w:tab w:val="left" w:pos="1252"/>
        </w:tabs>
        <w:spacing w:line="360" w:lineRule="auto"/>
        <w:ind w:left="993" w:right="-19"/>
        <w:jc w:val="both"/>
      </w:pPr>
      <w:r>
        <w:t xml:space="preserve">  </w:t>
      </w:r>
      <w:r w:rsidR="005D03DA" w:rsidRPr="00F326BA">
        <w:t>вступил в законную силу обвинительный приговор;</w:t>
      </w:r>
    </w:p>
    <w:p w:rsidR="005D03DA" w:rsidRPr="00F326BA" w:rsidRDefault="007B0C06" w:rsidP="00EC6915">
      <w:pPr>
        <w:pStyle w:val="1"/>
        <w:numPr>
          <w:ilvl w:val="0"/>
          <w:numId w:val="25"/>
        </w:numPr>
        <w:shd w:val="clear" w:color="auto" w:fill="auto"/>
        <w:tabs>
          <w:tab w:val="left" w:pos="1252"/>
        </w:tabs>
        <w:spacing w:line="360" w:lineRule="auto"/>
        <w:ind w:left="993" w:right="-19"/>
        <w:jc w:val="both"/>
      </w:pPr>
      <w:r>
        <w:t xml:space="preserve">  </w:t>
      </w:r>
      <w:r w:rsidR="005D03DA" w:rsidRPr="00F326BA">
        <w:t>вынесено постановление о прекращении уголовного дела по не реабилитирующим основаниям.</w:t>
      </w:r>
    </w:p>
    <w:p w:rsidR="00CE42A6" w:rsidRPr="00863417" w:rsidRDefault="00863417" w:rsidP="00863417">
      <w:pPr>
        <w:pStyle w:val="1"/>
        <w:shd w:val="clear" w:color="auto" w:fill="auto"/>
        <w:spacing w:line="360" w:lineRule="auto"/>
        <w:ind w:left="993" w:right="-19" w:firstLine="0"/>
        <w:jc w:val="both"/>
        <w:rPr>
          <w:b/>
        </w:rPr>
      </w:pPr>
      <w:r w:rsidRPr="00863417">
        <w:rPr>
          <w:b/>
        </w:rPr>
        <w:t xml:space="preserve">  </w:t>
      </w:r>
      <w:r>
        <w:rPr>
          <w:b/>
        </w:rPr>
        <w:t xml:space="preserve">         </w:t>
      </w:r>
      <w:r w:rsidR="00CE42A6" w:rsidRPr="00863417">
        <w:rPr>
          <w:b/>
        </w:rPr>
        <w:t>Ответственность</w:t>
      </w:r>
      <w:r w:rsidRPr="00863417">
        <w:rPr>
          <w:b/>
        </w:rPr>
        <w:t xml:space="preserve"> совершении коррупционного </w:t>
      </w:r>
      <w:r>
        <w:rPr>
          <w:b/>
        </w:rPr>
        <w:t>правонарушения</w:t>
      </w:r>
    </w:p>
    <w:p w:rsidR="00CE42A6" w:rsidRPr="00F326BA" w:rsidRDefault="00CE42A6" w:rsidP="00CD003C">
      <w:pPr>
        <w:pStyle w:val="1"/>
        <w:numPr>
          <w:ilvl w:val="0"/>
          <w:numId w:val="29"/>
        </w:numPr>
        <w:shd w:val="clear" w:color="auto" w:fill="auto"/>
        <w:tabs>
          <w:tab w:val="left" w:pos="1454"/>
        </w:tabs>
        <w:spacing w:line="360" w:lineRule="auto"/>
        <w:ind w:left="993" w:right="-19"/>
        <w:jc w:val="both"/>
      </w:pPr>
      <w:r w:rsidRPr="00F326BA">
        <w:t xml:space="preserve">При совершении </w:t>
      </w:r>
      <w:r w:rsidR="00863417" w:rsidRPr="00F326BA">
        <w:t xml:space="preserve">коррупционного правонарушения </w:t>
      </w:r>
      <w:r w:rsidR="00863417">
        <w:t>непосредственным</w:t>
      </w:r>
      <w:r w:rsidRPr="00F326BA">
        <w:t xml:space="preserve"> подчиненным руководитель несет персональную ответственность по истечении 3 месяцев со дня назначения на данную должность.</w:t>
      </w:r>
      <w:r w:rsidR="00863417">
        <w:t xml:space="preserve"> </w:t>
      </w:r>
      <w:r w:rsidRPr="00F326BA">
        <w:t>При этом, вышеуказанная ответственность не распространяется на руководство, самостоятельно сообщившее о факте коррупционного правонарушения, совершенном непосредственным подчиненным, согласно статье 24 Закона.</w:t>
      </w:r>
    </w:p>
    <w:p w:rsidR="00CE42A6" w:rsidRPr="00F326BA" w:rsidRDefault="003575DD" w:rsidP="007D2134">
      <w:pPr>
        <w:pStyle w:val="1"/>
        <w:numPr>
          <w:ilvl w:val="0"/>
          <w:numId w:val="29"/>
        </w:numPr>
        <w:shd w:val="clear" w:color="auto" w:fill="auto"/>
        <w:tabs>
          <w:tab w:val="left" w:pos="1252"/>
        </w:tabs>
        <w:spacing w:line="360" w:lineRule="auto"/>
        <w:ind w:left="993" w:right="-19"/>
        <w:jc w:val="both"/>
      </w:pPr>
      <w:r>
        <w:t xml:space="preserve"> </w:t>
      </w:r>
      <w:r w:rsidR="00CE42A6" w:rsidRPr="00F326BA">
        <w:t xml:space="preserve">Работник, сообщивший о факте коррупционного правонарушения, коммерческого подкупа и иных уголовных правонарушениях или иным образом </w:t>
      </w:r>
      <w:r w:rsidR="00CE42A6" w:rsidRPr="003575DD">
        <w:t>оказывающий содействие в противодействии коррупции при исполнении</w:t>
      </w:r>
      <w:r w:rsidRPr="003575DD">
        <w:t xml:space="preserve"> </w:t>
      </w:r>
      <w:r>
        <w:t>последним</w:t>
      </w:r>
      <w:r w:rsidR="00CE42A6" w:rsidRPr="00F326BA">
        <w:t xml:space="preserve"> своих функциональных обязанностей, находится под защитой государства и поощряется в порядке, установленном Правительством Республики Казахстан.</w:t>
      </w:r>
    </w:p>
    <w:p w:rsidR="003575DD" w:rsidRDefault="003575DD" w:rsidP="00F763B2">
      <w:pPr>
        <w:pStyle w:val="1"/>
        <w:numPr>
          <w:ilvl w:val="0"/>
          <w:numId w:val="29"/>
        </w:numPr>
        <w:shd w:val="clear" w:color="auto" w:fill="auto"/>
        <w:tabs>
          <w:tab w:val="left" w:pos="1233"/>
        </w:tabs>
        <w:spacing w:line="360" w:lineRule="auto"/>
        <w:ind w:left="993" w:right="-19"/>
        <w:jc w:val="both"/>
      </w:pPr>
      <w:r>
        <w:t xml:space="preserve"> </w:t>
      </w:r>
      <w:r w:rsidR="00CE42A6" w:rsidRPr="00F326BA">
        <w:t>Данное положения не распространяются на лиц, сообщивших заведомо ложную информацию о факте коррупционного правонарушения, которые подлежат ответственности в соответствии с Законом.</w:t>
      </w:r>
      <w:r>
        <w:t xml:space="preserve"> </w:t>
      </w:r>
    </w:p>
    <w:p w:rsidR="003575DD" w:rsidRDefault="00CE42A6" w:rsidP="00D91296">
      <w:pPr>
        <w:pStyle w:val="1"/>
        <w:numPr>
          <w:ilvl w:val="0"/>
          <w:numId w:val="29"/>
        </w:numPr>
        <w:shd w:val="clear" w:color="auto" w:fill="auto"/>
        <w:tabs>
          <w:tab w:val="left" w:pos="1233"/>
        </w:tabs>
        <w:spacing w:line="360" w:lineRule="auto"/>
        <w:ind w:left="993" w:right="-19"/>
        <w:jc w:val="both"/>
      </w:pPr>
      <w:r w:rsidRPr="00F326BA">
        <w:t>Информация о работнике, оказывающем содействие в противодействии</w:t>
      </w:r>
      <w:r w:rsidR="003575DD">
        <w:t xml:space="preserve"> </w:t>
      </w:r>
      <w:r w:rsidRPr="00F326BA">
        <w:t>коррупции, коммерческом подкупе и иных уголовных правонарушениях, при исполнении им своих функциональных обязанностей является государственным</w:t>
      </w:r>
      <w:r w:rsidR="003575DD">
        <w:t xml:space="preserve"> </w:t>
      </w:r>
      <w:r w:rsidRPr="00F326BA">
        <w:t xml:space="preserve">секретом и предоставляется в установленном законодательством порядке. </w:t>
      </w:r>
    </w:p>
    <w:p w:rsidR="00CE42A6" w:rsidRPr="00F326BA" w:rsidRDefault="00CE42A6" w:rsidP="00D91296">
      <w:pPr>
        <w:pStyle w:val="1"/>
        <w:numPr>
          <w:ilvl w:val="0"/>
          <w:numId w:val="29"/>
        </w:numPr>
        <w:shd w:val="clear" w:color="auto" w:fill="auto"/>
        <w:tabs>
          <w:tab w:val="left" w:pos="1233"/>
        </w:tabs>
        <w:spacing w:line="360" w:lineRule="auto"/>
        <w:ind w:left="993" w:right="-19"/>
        <w:jc w:val="both"/>
      </w:pPr>
      <w:r w:rsidRPr="00F326BA">
        <w:t>Разглашение указанной информации влечет ответственность, установленную законом.</w:t>
      </w:r>
    </w:p>
    <w:p w:rsidR="00CE42A6" w:rsidRPr="00F326BA" w:rsidRDefault="00CE42A6" w:rsidP="005C62B3">
      <w:pPr>
        <w:pStyle w:val="1"/>
        <w:shd w:val="clear" w:color="auto" w:fill="auto"/>
        <w:spacing w:line="360" w:lineRule="auto"/>
        <w:ind w:left="993" w:right="-19" w:firstLine="0"/>
        <w:jc w:val="both"/>
      </w:pPr>
    </w:p>
    <w:p w:rsidR="00CE42A6" w:rsidRDefault="003575DD" w:rsidP="005C62B3">
      <w:pPr>
        <w:pStyle w:val="1"/>
        <w:shd w:val="clear" w:color="auto" w:fill="auto"/>
        <w:spacing w:line="360" w:lineRule="auto"/>
        <w:ind w:left="993" w:right="-19" w:firstLine="0"/>
        <w:jc w:val="both"/>
        <w:rPr>
          <w:b/>
        </w:rPr>
      </w:pPr>
      <w:r>
        <w:t xml:space="preserve">                                   </w:t>
      </w:r>
      <w:r w:rsidR="00CE42A6" w:rsidRPr="00F326BA">
        <w:t xml:space="preserve"> </w:t>
      </w:r>
      <w:r w:rsidR="00CE42A6" w:rsidRPr="003575DD">
        <w:rPr>
          <w:b/>
        </w:rPr>
        <w:t>Заключительные положения</w:t>
      </w:r>
    </w:p>
    <w:p w:rsidR="003575DD" w:rsidRPr="003575DD" w:rsidRDefault="003575DD" w:rsidP="005C62B3">
      <w:pPr>
        <w:pStyle w:val="1"/>
        <w:shd w:val="clear" w:color="auto" w:fill="auto"/>
        <w:spacing w:line="360" w:lineRule="auto"/>
        <w:ind w:left="993" w:right="-19" w:firstLine="0"/>
        <w:jc w:val="both"/>
        <w:rPr>
          <w:b/>
        </w:rPr>
      </w:pPr>
    </w:p>
    <w:p w:rsidR="00CE42A6" w:rsidRPr="00F326BA" w:rsidRDefault="00CE42A6" w:rsidP="005C62B3">
      <w:pPr>
        <w:pStyle w:val="1"/>
        <w:numPr>
          <w:ilvl w:val="0"/>
          <w:numId w:val="31"/>
        </w:numPr>
        <w:shd w:val="clear" w:color="auto" w:fill="auto"/>
        <w:tabs>
          <w:tab w:val="left" w:pos="1268"/>
        </w:tabs>
        <w:spacing w:line="360" w:lineRule="auto"/>
        <w:ind w:left="993" w:right="-19"/>
        <w:jc w:val="both"/>
      </w:pPr>
      <w:r w:rsidRPr="00F326BA">
        <w:t>Инструкция вступает в силу после утверждения ее Правлением Общества.</w:t>
      </w:r>
    </w:p>
    <w:p w:rsidR="00CE42A6" w:rsidRPr="00F326BA" w:rsidRDefault="00CE42A6" w:rsidP="005C62B3">
      <w:pPr>
        <w:pStyle w:val="1"/>
        <w:numPr>
          <w:ilvl w:val="0"/>
          <w:numId w:val="31"/>
        </w:numPr>
        <w:shd w:val="clear" w:color="auto" w:fill="auto"/>
        <w:tabs>
          <w:tab w:val="left" w:pos="1237"/>
        </w:tabs>
        <w:spacing w:line="360" w:lineRule="auto"/>
        <w:ind w:left="993" w:right="-19"/>
        <w:jc w:val="both"/>
      </w:pPr>
      <w:r w:rsidRPr="00F326BA">
        <w:t>Изменения и дополнения в Инструкцию могут быть внесены решением Правления Общества.</w:t>
      </w:r>
    </w:p>
    <w:p w:rsidR="00CE42A6" w:rsidRPr="00F326BA" w:rsidRDefault="00CE42A6" w:rsidP="005C62B3">
      <w:pPr>
        <w:pStyle w:val="1"/>
        <w:numPr>
          <w:ilvl w:val="0"/>
          <w:numId w:val="31"/>
        </w:numPr>
        <w:shd w:val="clear" w:color="auto" w:fill="auto"/>
        <w:tabs>
          <w:tab w:val="left" w:pos="1237"/>
        </w:tabs>
        <w:spacing w:line="360" w:lineRule="auto"/>
        <w:ind w:left="993" w:right="-19"/>
        <w:jc w:val="both"/>
      </w:pPr>
      <w:r w:rsidRPr="00F326BA">
        <w:t>Все вопросы, неурегулированные в настоящей Инструкцией, регулируются действующим законодательством Республики Казахстан, Уставом и иными внутренними документами Общества.</w:t>
      </w:r>
    </w:p>
    <w:p w:rsidR="00CE42A6" w:rsidRDefault="00CE42A6" w:rsidP="005C62B3">
      <w:pPr>
        <w:pStyle w:val="1"/>
        <w:shd w:val="clear" w:color="auto" w:fill="auto"/>
        <w:spacing w:line="360" w:lineRule="auto"/>
        <w:ind w:left="993" w:right="-19" w:firstLine="0"/>
        <w:jc w:val="both"/>
      </w:pPr>
    </w:p>
    <w:p w:rsidR="003575DD" w:rsidRDefault="003575DD" w:rsidP="005C62B3">
      <w:pPr>
        <w:pStyle w:val="1"/>
        <w:shd w:val="clear" w:color="auto" w:fill="auto"/>
        <w:spacing w:line="360" w:lineRule="auto"/>
        <w:ind w:left="993" w:right="-19" w:firstLine="0"/>
        <w:jc w:val="both"/>
      </w:pPr>
    </w:p>
    <w:p w:rsidR="003575DD" w:rsidRPr="00F326BA" w:rsidRDefault="003575DD" w:rsidP="005C62B3">
      <w:pPr>
        <w:pStyle w:val="1"/>
        <w:shd w:val="clear" w:color="auto" w:fill="auto"/>
        <w:spacing w:line="360" w:lineRule="auto"/>
        <w:ind w:left="993" w:right="-19" w:firstLine="0"/>
        <w:jc w:val="both"/>
      </w:pPr>
      <w:r>
        <w:t xml:space="preserve">                                               ____________________</w:t>
      </w:r>
    </w:p>
    <w:p w:rsidR="00CE42A6" w:rsidRPr="00F326BA" w:rsidRDefault="00CE42A6" w:rsidP="005C62B3">
      <w:pPr>
        <w:pStyle w:val="1"/>
        <w:shd w:val="clear" w:color="auto" w:fill="auto"/>
        <w:tabs>
          <w:tab w:val="left" w:pos="1264"/>
        </w:tabs>
        <w:spacing w:line="360" w:lineRule="auto"/>
        <w:ind w:left="993" w:right="-19" w:firstLine="0"/>
        <w:jc w:val="both"/>
      </w:pPr>
    </w:p>
    <w:p w:rsidR="005D03DA" w:rsidRPr="00F326BA" w:rsidRDefault="005D03DA" w:rsidP="005C62B3">
      <w:pPr>
        <w:pStyle w:val="1"/>
        <w:shd w:val="clear" w:color="auto" w:fill="auto"/>
        <w:tabs>
          <w:tab w:val="left" w:pos="1252"/>
        </w:tabs>
        <w:spacing w:line="360" w:lineRule="auto"/>
        <w:ind w:left="993" w:right="-19" w:firstLine="0"/>
        <w:jc w:val="both"/>
      </w:pPr>
    </w:p>
    <w:p w:rsidR="00D029EA" w:rsidRPr="00F326BA" w:rsidRDefault="00D029EA" w:rsidP="005C62B3">
      <w:pPr>
        <w:pStyle w:val="1"/>
        <w:shd w:val="clear" w:color="auto" w:fill="auto"/>
        <w:tabs>
          <w:tab w:val="left" w:pos="1201"/>
        </w:tabs>
        <w:spacing w:line="360" w:lineRule="auto"/>
        <w:ind w:left="993" w:right="-19" w:firstLine="0"/>
        <w:jc w:val="both"/>
      </w:pPr>
    </w:p>
    <w:p w:rsidR="001D6E41" w:rsidRPr="00F326BA" w:rsidRDefault="001D6E41" w:rsidP="005C62B3">
      <w:pPr>
        <w:pStyle w:val="1"/>
        <w:shd w:val="clear" w:color="auto" w:fill="auto"/>
        <w:tabs>
          <w:tab w:val="left" w:pos="1199"/>
        </w:tabs>
        <w:spacing w:line="360" w:lineRule="auto"/>
        <w:ind w:left="993" w:right="-19" w:firstLine="0"/>
        <w:jc w:val="both"/>
      </w:pPr>
    </w:p>
    <w:p w:rsidR="001D6E41" w:rsidRPr="00F326BA" w:rsidRDefault="001D6E41" w:rsidP="005C62B3">
      <w:pPr>
        <w:pStyle w:val="1"/>
        <w:shd w:val="clear" w:color="auto" w:fill="auto"/>
        <w:spacing w:line="360" w:lineRule="auto"/>
        <w:ind w:left="993" w:right="-19" w:firstLine="0"/>
        <w:jc w:val="both"/>
      </w:pPr>
    </w:p>
    <w:p w:rsidR="001D6E41" w:rsidRPr="00F326BA" w:rsidRDefault="001D6E41" w:rsidP="005C62B3">
      <w:pPr>
        <w:pStyle w:val="1"/>
        <w:shd w:val="clear" w:color="auto" w:fill="auto"/>
        <w:spacing w:line="360" w:lineRule="auto"/>
        <w:ind w:left="993" w:right="-19" w:firstLine="0"/>
        <w:jc w:val="both"/>
      </w:pPr>
    </w:p>
    <w:p w:rsidR="001D6E41" w:rsidRPr="00F326BA" w:rsidRDefault="001D6E41" w:rsidP="005C62B3">
      <w:pPr>
        <w:pStyle w:val="1"/>
        <w:shd w:val="clear" w:color="auto" w:fill="auto"/>
        <w:spacing w:line="360" w:lineRule="auto"/>
        <w:ind w:left="993" w:right="-19" w:firstLine="0"/>
        <w:jc w:val="both"/>
      </w:pPr>
    </w:p>
    <w:p w:rsidR="001D6E41" w:rsidRPr="00F326BA" w:rsidRDefault="001D6E41" w:rsidP="005C62B3">
      <w:pPr>
        <w:pStyle w:val="1"/>
        <w:shd w:val="clear" w:color="auto" w:fill="auto"/>
        <w:spacing w:line="360" w:lineRule="auto"/>
        <w:ind w:left="993" w:right="-19" w:firstLine="0"/>
        <w:jc w:val="both"/>
      </w:pPr>
    </w:p>
    <w:p w:rsidR="001D6E41" w:rsidRPr="00F326BA" w:rsidRDefault="001D6E41" w:rsidP="005C62B3">
      <w:pPr>
        <w:pStyle w:val="1"/>
        <w:shd w:val="clear" w:color="auto" w:fill="auto"/>
        <w:spacing w:line="360" w:lineRule="auto"/>
        <w:ind w:left="993" w:right="-19" w:firstLine="0"/>
        <w:jc w:val="both"/>
      </w:pPr>
    </w:p>
    <w:p w:rsidR="00E94555" w:rsidRPr="00F326BA" w:rsidRDefault="00E94555" w:rsidP="005C62B3">
      <w:pPr>
        <w:spacing w:after="0" w:line="360" w:lineRule="auto"/>
        <w:ind w:left="993" w:right="-19"/>
        <w:jc w:val="both"/>
        <w:rPr>
          <w:rFonts w:ascii="Times New Roman" w:hAnsi="Times New Roman" w:cs="Times New Roman"/>
          <w:sz w:val="28"/>
          <w:szCs w:val="28"/>
        </w:rPr>
      </w:pPr>
    </w:p>
    <w:p w:rsidR="001D6E41" w:rsidRPr="00F326BA" w:rsidRDefault="001D6E41" w:rsidP="005C62B3">
      <w:pPr>
        <w:spacing w:after="0" w:line="360" w:lineRule="auto"/>
        <w:ind w:left="1418" w:right="851"/>
        <w:jc w:val="both"/>
        <w:rPr>
          <w:rFonts w:ascii="Times New Roman" w:hAnsi="Times New Roman" w:cs="Times New Roman"/>
          <w:sz w:val="28"/>
          <w:szCs w:val="28"/>
        </w:rPr>
        <w:sectPr w:rsidR="001D6E41" w:rsidRPr="00F326BA" w:rsidSect="005C62B3">
          <w:headerReference w:type="default" r:id="rId7"/>
          <w:pgSz w:w="11900" w:h="16840"/>
          <w:pgMar w:top="993" w:right="843" w:bottom="993" w:left="567" w:header="0" w:footer="57" w:gutter="0"/>
          <w:pgNumType w:start="1"/>
          <w:cols w:space="720"/>
          <w:titlePg/>
          <w:docGrid w:linePitch="299"/>
        </w:sectPr>
      </w:pPr>
    </w:p>
    <w:p w:rsidR="003B3551" w:rsidRPr="00F326BA" w:rsidRDefault="003B3551" w:rsidP="005C62B3">
      <w:pPr>
        <w:spacing w:after="0" w:line="360" w:lineRule="auto"/>
        <w:ind w:left="1418" w:right="851"/>
        <w:jc w:val="both"/>
        <w:rPr>
          <w:rFonts w:ascii="Times New Roman" w:hAnsi="Times New Roman" w:cs="Times New Roman"/>
          <w:sz w:val="28"/>
          <w:szCs w:val="28"/>
        </w:rPr>
      </w:pPr>
      <w:r w:rsidRPr="00F326B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522605</wp:posOffset>
                </wp:positionH>
                <wp:positionV relativeFrom="page">
                  <wp:posOffset>10405745</wp:posOffset>
                </wp:positionV>
                <wp:extent cx="6471920" cy="0"/>
                <wp:effectExtent l="0" t="0" r="24130" b="190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1920" cy="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59C4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41.15pt;margin-top:819.35pt;width:509.6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" strokeweight=".9pt">
                <w10:wrap anchorx="page" anchory="page"/>
              </v:shape>
            </w:pict>
          </mc:Fallback>
        </mc:AlternateContent>
      </w:r>
    </w:p>
    <w:p w:rsidR="003B3551" w:rsidRPr="00F326BA" w:rsidRDefault="003B3551" w:rsidP="005C62B3">
      <w:pPr>
        <w:framePr w:wrap="none" w:vAnchor="page" w:hAnchor="page" w:x="749" w:y="537"/>
        <w:spacing w:after="0" w:line="360" w:lineRule="auto"/>
        <w:ind w:left="1418" w:right="851"/>
        <w:jc w:val="both"/>
        <w:rPr>
          <w:rFonts w:ascii="Times New Roman" w:hAnsi="Times New Roman" w:cs="Times New Roman"/>
          <w:sz w:val="28"/>
          <w:szCs w:val="28"/>
        </w:rPr>
      </w:pPr>
    </w:p>
    <w:p w:rsidR="003B3551" w:rsidRPr="00F326BA" w:rsidRDefault="00A106F6" w:rsidP="005C62B3">
      <w:pPr>
        <w:spacing w:after="0" w:line="360" w:lineRule="auto"/>
        <w:ind w:left="1418" w:right="851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F326B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1D0C45" w:rsidRPr="00F326BA" w:rsidRDefault="001D0C45" w:rsidP="005C62B3">
      <w:pPr>
        <w:spacing w:after="0" w:line="360" w:lineRule="auto"/>
        <w:ind w:left="1418" w:right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D0C45" w:rsidRPr="00F32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9D7" w:rsidRDefault="001029D7" w:rsidP="0083423C">
      <w:pPr>
        <w:spacing w:after="0" w:line="240" w:lineRule="auto"/>
      </w:pPr>
      <w:r>
        <w:separator/>
      </w:r>
    </w:p>
  </w:endnote>
  <w:endnote w:type="continuationSeparator" w:id="0">
    <w:p w:rsidR="001029D7" w:rsidRDefault="001029D7" w:rsidP="00834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9D7" w:rsidRDefault="001029D7" w:rsidP="0083423C">
      <w:pPr>
        <w:spacing w:after="0" w:line="240" w:lineRule="auto"/>
      </w:pPr>
      <w:r>
        <w:separator/>
      </w:r>
    </w:p>
  </w:footnote>
  <w:footnote w:type="continuationSeparator" w:id="0">
    <w:p w:rsidR="001029D7" w:rsidRDefault="001029D7" w:rsidP="00834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3876152"/>
      <w:docPartObj>
        <w:docPartGallery w:val="Page Numbers (Top of Page)"/>
        <w:docPartUnique/>
      </w:docPartObj>
    </w:sdtPr>
    <w:sdtEndPr/>
    <w:sdtContent>
      <w:p w:rsidR="005C62B3" w:rsidRDefault="005C62B3">
        <w:pPr>
          <w:pStyle w:val="a6"/>
          <w:jc w:val="center"/>
        </w:pPr>
      </w:p>
      <w:p w:rsidR="005C62B3" w:rsidRDefault="005C62B3">
        <w:pPr>
          <w:pStyle w:val="a6"/>
          <w:jc w:val="center"/>
        </w:pPr>
      </w:p>
      <w:p w:rsidR="005C62B3" w:rsidRDefault="005C62B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8DF">
          <w:rPr>
            <w:noProof/>
          </w:rPr>
          <w:t>12</w:t>
        </w:r>
        <w:r>
          <w:fldChar w:fldCharType="end"/>
        </w:r>
      </w:p>
    </w:sdtContent>
  </w:sdt>
  <w:p w:rsidR="0083423C" w:rsidRDefault="0083423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590D"/>
    <w:multiLevelType w:val="multilevel"/>
    <w:tmpl w:val="33A47516"/>
    <w:lvl w:ilvl="0">
      <w:start w:val="1"/>
      <w:numFmt w:val="decimal"/>
      <w:lvlText w:val="%1."/>
      <w:lvlJc w:val="left"/>
      <w:pPr>
        <w:ind w:left="846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846" w:firstLine="0"/>
      </w:pPr>
    </w:lvl>
    <w:lvl w:ilvl="2">
      <w:numFmt w:val="decimal"/>
      <w:lvlText w:val=""/>
      <w:lvlJc w:val="left"/>
      <w:pPr>
        <w:ind w:left="846" w:firstLine="0"/>
      </w:pPr>
    </w:lvl>
    <w:lvl w:ilvl="3">
      <w:numFmt w:val="decimal"/>
      <w:lvlText w:val=""/>
      <w:lvlJc w:val="left"/>
      <w:pPr>
        <w:ind w:left="846" w:firstLine="0"/>
      </w:pPr>
    </w:lvl>
    <w:lvl w:ilvl="4">
      <w:numFmt w:val="decimal"/>
      <w:lvlText w:val=""/>
      <w:lvlJc w:val="left"/>
      <w:pPr>
        <w:ind w:left="846" w:firstLine="0"/>
      </w:pPr>
    </w:lvl>
    <w:lvl w:ilvl="5">
      <w:numFmt w:val="decimal"/>
      <w:lvlText w:val=""/>
      <w:lvlJc w:val="left"/>
      <w:pPr>
        <w:ind w:left="846" w:firstLine="0"/>
      </w:pPr>
    </w:lvl>
    <w:lvl w:ilvl="6">
      <w:numFmt w:val="decimal"/>
      <w:lvlText w:val=""/>
      <w:lvlJc w:val="left"/>
      <w:pPr>
        <w:ind w:left="846" w:firstLine="0"/>
      </w:pPr>
    </w:lvl>
    <w:lvl w:ilvl="7">
      <w:numFmt w:val="decimal"/>
      <w:lvlText w:val=""/>
      <w:lvlJc w:val="left"/>
      <w:pPr>
        <w:ind w:left="846" w:firstLine="0"/>
      </w:pPr>
    </w:lvl>
    <w:lvl w:ilvl="8">
      <w:numFmt w:val="decimal"/>
      <w:lvlText w:val=""/>
      <w:lvlJc w:val="left"/>
      <w:pPr>
        <w:ind w:left="846" w:firstLine="0"/>
      </w:pPr>
    </w:lvl>
  </w:abstractNum>
  <w:abstractNum w:abstractNumId="1" w15:restartNumberingAfterBreak="0">
    <w:nsid w:val="09942053"/>
    <w:multiLevelType w:val="multilevel"/>
    <w:tmpl w:val="A4664DA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3794F88"/>
    <w:multiLevelType w:val="multilevel"/>
    <w:tmpl w:val="95FC643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6C10CF7"/>
    <w:multiLevelType w:val="multilevel"/>
    <w:tmpl w:val="33A4751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9CA1E0A"/>
    <w:multiLevelType w:val="multilevel"/>
    <w:tmpl w:val="33A4751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4674DB9"/>
    <w:multiLevelType w:val="multilevel"/>
    <w:tmpl w:val="0B9CCBBA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247B44FB"/>
    <w:multiLevelType w:val="multilevel"/>
    <w:tmpl w:val="1472C45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2C863BD0"/>
    <w:multiLevelType w:val="multilevel"/>
    <w:tmpl w:val="33A4751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2F4D5193"/>
    <w:multiLevelType w:val="multilevel"/>
    <w:tmpl w:val="58D66BE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1B11BA2"/>
    <w:multiLevelType w:val="multilevel"/>
    <w:tmpl w:val="1C02015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33267707"/>
    <w:multiLevelType w:val="multilevel"/>
    <w:tmpl w:val="33A4751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472635AC"/>
    <w:multiLevelType w:val="hybridMultilevel"/>
    <w:tmpl w:val="867CC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3002AF"/>
    <w:multiLevelType w:val="multilevel"/>
    <w:tmpl w:val="2D187A0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4A0326B4"/>
    <w:multiLevelType w:val="multilevel"/>
    <w:tmpl w:val="1C02015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4AA012F2"/>
    <w:multiLevelType w:val="multilevel"/>
    <w:tmpl w:val="33A4751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562645BA"/>
    <w:multiLevelType w:val="multilevel"/>
    <w:tmpl w:val="95FC643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35E6B1A"/>
    <w:multiLevelType w:val="multilevel"/>
    <w:tmpl w:val="342850A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6C5B3DC8"/>
    <w:multiLevelType w:val="multilevel"/>
    <w:tmpl w:val="E32E0BD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72BE3195"/>
    <w:multiLevelType w:val="hybridMultilevel"/>
    <w:tmpl w:val="CDFE21F2"/>
    <w:lvl w:ilvl="0" w:tplc="D65C28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76963916"/>
    <w:multiLevelType w:val="multilevel"/>
    <w:tmpl w:val="80B89C2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76FA1F56"/>
    <w:multiLevelType w:val="multilevel"/>
    <w:tmpl w:val="E0F0E72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</w:num>
  <w:num w:numId="14">
    <w:abstractNumId w:val="8"/>
  </w:num>
  <w:num w:numId="15">
    <w:abstractNumId w:val="17"/>
  </w:num>
  <w:num w:numId="16">
    <w:abstractNumId w:val="13"/>
  </w:num>
  <w:num w:numId="17">
    <w:abstractNumId w:val="14"/>
  </w:num>
  <w:num w:numId="18">
    <w:abstractNumId w:val="3"/>
  </w:num>
  <w:num w:numId="19">
    <w:abstractNumId w:val="1"/>
  </w:num>
  <w:num w:numId="20">
    <w:abstractNumId w:val="5"/>
  </w:num>
  <w:num w:numId="21">
    <w:abstractNumId w:val="6"/>
  </w:num>
  <w:num w:numId="22">
    <w:abstractNumId w:val="19"/>
  </w:num>
  <w:num w:numId="23">
    <w:abstractNumId w:val="16"/>
  </w:num>
  <w:num w:numId="24">
    <w:abstractNumId w:val="20"/>
  </w:num>
  <w:num w:numId="25">
    <w:abstractNumId w:val="12"/>
  </w:num>
  <w:num w:numId="26">
    <w:abstractNumId w:val="2"/>
  </w:num>
  <w:num w:numId="27">
    <w:abstractNumId w:val="15"/>
  </w:num>
  <w:num w:numId="28">
    <w:abstractNumId w:val="10"/>
  </w:num>
  <w:num w:numId="29">
    <w:abstractNumId w:val="4"/>
  </w:num>
  <w:num w:numId="30">
    <w:abstractNumId w:val="11"/>
  </w:num>
  <w:num w:numId="31">
    <w:abstractNumId w:val="7"/>
  </w:num>
  <w:num w:numId="32">
    <w:abstractNumId w:val="9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B7"/>
    <w:rsid w:val="0001641C"/>
    <w:rsid w:val="000901DD"/>
    <w:rsid w:val="000947EE"/>
    <w:rsid w:val="001029D7"/>
    <w:rsid w:val="0019564D"/>
    <w:rsid w:val="001B23D9"/>
    <w:rsid w:val="001C4A47"/>
    <w:rsid w:val="001D0C45"/>
    <w:rsid w:val="001D6E41"/>
    <w:rsid w:val="00297A28"/>
    <w:rsid w:val="002A51A1"/>
    <w:rsid w:val="002F7294"/>
    <w:rsid w:val="003022E0"/>
    <w:rsid w:val="003575DD"/>
    <w:rsid w:val="00362F60"/>
    <w:rsid w:val="003712E6"/>
    <w:rsid w:val="003B3551"/>
    <w:rsid w:val="00427548"/>
    <w:rsid w:val="004404F3"/>
    <w:rsid w:val="004B6AA2"/>
    <w:rsid w:val="004F6B65"/>
    <w:rsid w:val="00507DB7"/>
    <w:rsid w:val="005850B1"/>
    <w:rsid w:val="005C62B3"/>
    <w:rsid w:val="005D03DA"/>
    <w:rsid w:val="00620600"/>
    <w:rsid w:val="00723BBF"/>
    <w:rsid w:val="007B0C06"/>
    <w:rsid w:val="007B699A"/>
    <w:rsid w:val="007C2A7E"/>
    <w:rsid w:val="007D3349"/>
    <w:rsid w:val="0083423C"/>
    <w:rsid w:val="008345FB"/>
    <w:rsid w:val="00863417"/>
    <w:rsid w:val="008B641B"/>
    <w:rsid w:val="008D4213"/>
    <w:rsid w:val="008D5262"/>
    <w:rsid w:val="009053E8"/>
    <w:rsid w:val="00911EDE"/>
    <w:rsid w:val="00A106F6"/>
    <w:rsid w:val="00A35366"/>
    <w:rsid w:val="00A44207"/>
    <w:rsid w:val="00AB3017"/>
    <w:rsid w:val="00B02C9E"/>
    <w:rsid w:val="00B15896"/>
    <w:rsid w:val="00BA1D56"/>
    <w:rsid w:val="00BA2C69"/>
    <w:rsid w:val="00C46752"/>
    <w:rsid w:val="00C818DC"/>
    <w:rsid w:val="00C845DF"/>
    <w:rsid w:val="00C90ED1"/>
    <w:rsid w:val="00CE42A6"/>
    <w:rsid w:val="00D029EA"/>
    <w:rsid w:val="00D168DF"/>
    <w:rsid w:val="00D467B3"/>
    <w:rsid w:val="00E94555"/>
    <w:rsid w:val="00EA0FA3"/>
    <w:rsid w:val="00EB34D6"/>
    <w:rsid w:val="00F326BA"/>
    <w:rsid w:val="00F6297E"/>
    <w:rsid w:val="00F94A43"/>
    <w:rsid w:val="00FF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E77A5"/>
  <w15:chartTrackingRefBased/>
  <w15:docId w15:val="{F9C8360C-260A-4734-B35B-FA48E6E9B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locked/>
    <w:rsid w:val="003B355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Другое"/>
    <w:basedOn w:val="a"/>
    <w:link w:val="a3"/>
    <w:rsid w:val="003B3551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"/>
    <w:locked/>
    <w:rsid w:val="003B355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3B3551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3B355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3551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">
    <w:name w:val="Основной текст (6)_"/>
    <w:basedOn w:val="a0"/>
    <w:link w:val="60"/>
    <w:locked/>
    <w:rsid w:val="003B3551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B3551"/>
    <w:pPr>
      <w:widowControl w:val="0"/>
      <w:shd w:val="clear" w:color="auto" w:fill="FFFFFF"/>
      <w:spacing w:after="0" w:line="240" w:lineRule="auto"/>
      <w:jc w:val="center"/>
    </w:pPr>
    <w:rPr>
      <w:rFonts w:ascii="Arial" w:eastAsia="Arial" w:hAnsi="Arial" w:cs="Arial"/>
      <w:sz w:val="19"/>
      <w:szCs w:val="19"/>
    </w:rPr>
  </w:style>
  <w:style w:type="paragraph" w:styleId="a6">
    <w:name w:val="header"/>
    <w:basedOn w:val="a"/>
    <w:link w:val="a7"/>
    <w:uiPriority w:val="99"/>
    <w:unhideWhenUsed/>
    <w:rsid w:val="00834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423C"/>
  </w:style>
  <w:style w:type="paragraph" w:styleId="a8">
    <w:name w:val="footer"/>
    <w:basedOn w:val="a"/>
    <w:link w:val="a9"/>
    <w:uiPriority w:val="99"/>
    <w:unhideWhenUsed/>
    <w:rsid w:val="00834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4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1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12</Pages>
  <Words>2490</Words>
  <Characters>14198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 Айтмагамбетов Муканович</dc:creator>
  <cp:keywords/>
  <dc:description/>
  <cp:lastModifiedBy>Марат Айтмагамбетов Муканович</cp:lastModifiedBy>
  <cp:revision>62</cp:revision>
  <dcterms:created xsi:type="dcterms:W3CDTF">2023-07-13T05:40:00Z</dcterms:created>
  <dcterms:modified xsi:type="dcterms:W3CDTF">2023-08-21T10:45:00Z</dcterms:modified>
</cp:coreProperties>
</file>